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70" w:rsidRDefault="00545670" w:rsidP="00FF6986">
      <w:pPr>
        <w:rPr>
          <w:b/>
          <w:sz w:val="28"/>
          <w:szCs w:val="28"/>
        </w:rPr>
      </w:pPr>
    </w:p>
    <w:p w:rsidR="00545670" w:rsidRDefault="00545670" w:rsidP="00FF6986">
      <w:pPr>
        <w:rPr>
          <w:b/>
          <w:sz w:val="28"/>
          <w:szCs w:val="28"/>
        </w:rPr>
      </w:pPr>
    </w:p>
    <w:p w:rsidR="00545670" w:rsidRDefault="00D54610" w:rsidP="00FF6986">
      <w:pPr>
        <w:rPr>
          <w:b/>
          <w:sz w:val="28"/>
          <w:szCs w:val="28"/>
        </w:rPr>
      </w:pPr>
      <w:r>
        <w:rPr>
          <w:b/>
          <w:noProof/>
          <w:sz w:val="28"/>
          <w:szCs w:val="28"/>
        </w:rPr>
        <w:drawing>
          <wp:anchor distT="0" distB="0" distL="114300" distR="114300" simplePos="0" relativeHeight="251665408" behindDoc="1" locked="0" layoutInCell="1" allowOverlap="1">
            <wp:simplePos x="0" y="0"/>
            <wp:positionH relativeFrom="column">
              <wp:posOffset>1838325</wp:posOffset>
            </wp:positionH>
            <wp:positionV relativeFrom="paragraph">
              <wp:posOffset>34290</wp:posOffset>
            </wp:positionV>
            <wp:extent cx="2076450" cy="1743075"/>
            <wp:effectExtent l="19050" t="0" r="0" b="0"/>
            <wp:wrapTight wrapText="bothSides">
              <wp:wrapPolygon edited="0">
                <wp:start x="-198" y="0"/>
                <wp:lineTo x="-198" y="21482"/>
                <wp:lineTo x="21600" y="21482"/>
                <wp:lineTo x="21600" y="0"/>
                <wp:lineTo x="-198" y="0"/>
              </wp:wrapPolygon>
            </wp:wrapTight>
            <wp:docPr id="16" name="Picture 16" descr="logo fo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for web site"/>
                    <pic:cNvPicPr>
                      <a:picLocks noChangeAspect="1" noChangeArrowheads="1"/>
                    </pic:cNvPicPr>
                  </pic:nvPicPr>
                  <pic:blipFill>
                    <a:blip r:embed="rId8" cstate="print"/>
                    <a:srcRect/>
                    <a:stretch>
                      <a:fillRect/>
                    </a:stretch>
                  </pic:blipFill>
                  <pic:spPr bwMode="auto">
                    <a:xfrm>
                      <a:off x="0" y="0"/>
                      <a:ext cx="2076450" cy="1743075"/>
                    </a:xfrm>
                    <a:prstGeom prst="rect">
                      <a:avLst/>
                    </a:prstGeom>
                    <a:noFill/>
                    <a:ln w="9525">
                      <a:noFill/>
                      <a:miter lim="800000"/>
                      <a:headEnd/>
                      <a:tailEnd/>
                    </a:ln>
                  </pic:spPr>
                </pic:pic>
              </a:graphicData>
            </a:graphic>
          </wp:anchor>
        </w:drawing>
      </w:r>
    </w:p>
    <w:p w:rsidR="00952A18" w:rsidRDefault="00952A18" w:rsidP="00545670">
      <w:pPr>
        <w:jc w:val="center"/>
        <w:rPr>
          <w:b/>
          <w:sz w:val="40"/>
          <w:szCs w:val="40"/>
        </w:rPr>
      </w:pPr>
    </w:p>
    <w:p w:rsidR="00D54610" w:rsidRDefault="00D54610" w:rsidP="00545670">
      <w:pPr>
        <w:jc w:val="center"/>
        <w:rPr>
          <w:b/>
          <w:sz w:val="44"/>
          <w:szCs w:val="44"/>
        </w:rPr>
      </w:pPr>
    </w:p>
    <w:p w:rsidR="00D54610" w:rsidRDefault="00D54610" w:rsidP="00545670">
      <w:pPr>
        <w:jc w:val="center"/>
        <w:rPr>
          <w:b/>
          <w:sz w:val="44"/>
          <w:szCs w:val="44"/>
        </w:rPr>
      </w:pPr>
    </w:p>
    <w:p w:rsidR="00D54610" w:rsidRDefault="00D54610" w:rsidP="00545670">
      <w:pPr>
        <w:jc w:val="center"/>
        <w:rPr>
          <w:b/>
          <w:sz w:val="44"/>
          <w:szCs w:val="44"/>
        </w:rPr>
      </w:pPr>
    </w:p>
    <w:p w:rsidR="00D54610" w:rsidRDefault="00D54610" w:rsidP="00545670">
      <w:pPr>
        <w:jc w:val="center"/>
        <w:rPr>
          <w:b/>
          <w:sz w:val="44"/>
          <w:szCs w:val="44"/>
        </w:rPr>
      </w:pPr>
    </w:p>
    <w:p w:rsidR="00D54610" w:rsidRDefault="00D54610" w:rsidP="00545670">
      <w:pPr>
        <w:jc w:val="center"/>
        <w:rPr>
          <w:b/>
          <w:sz w:val="44"/>
          <w:szCs w:val="44"/>
        </w:rPr>
      </w:pPr>
    </w:p>
    <w:p w:rsidR="00D54610" w:rsidRDefault="00D54610" w:rsidP="00545670">
      <w:pPr>
        <w:jc w:val="center"/>
        <w:rPr>
          <w:b/>
          <w:sz w:val="44"/>
          <w:szCs w:val="44"/>
        </w:rPr>
      </w:pPr>
    </w:p>
    <w:p w:rsidR="00545670" w:rsidRPr="00D54610" w:rsidRDefault="00545670" w:rsidP="00545670">
      <w:pPr>
        <w:jc w:val="center"/>
        <w:rPr>
          <w:rFonts w:ascii="Times New Roman" w:hAnsi="Times New Roman"/>
          <w:b/>
          <w:sz w:val="72"/>
          <w:szCs w:val="72"/>
        </w:rPr>
      </w:pPr>
      <w:r w:rsidRPr="00D54610">
        <w:rPr>
          <w:rFonts w:ascii="Times New Roman" w:hAnsi="Times New Roman"/>
          <w:b/>
          <w:sz w:val="72"/>
          <w:szCs w:val="72"/>
        </w:rPr>
        <w:t>Distance Education Manual</w:t>
      </w:r>
    </w:p>
    <w:p w:rsidR="00545670" w:rsidRPr="00833AD2" w:rsidRDefault="00545670" w:rsidP="00545670">
      <w:pPr>
        <w:jc w:val="center"/>
        <w:rPr>
          <w:b/>
          <w:sz w:val="44"/>
          <w:szCs w:val="44"/>
        </w:rPr>
      </w:pPr>
    </w:p>
    <w:p w:rsidR="00952A18" w:rsidRPr="00833AD2" w:rsidRDefault="00952A18" w:rsidP="00545670">
      <w:pPr>
        <w:jc w:val="center"/>
        <w:rPr>
          <w:b/>
          <w:sz w:val="44"/>
          <w:szCs w:val="44"/>
        </w:rPr>
      </w:pPr>
    </w:p>
    <w:p w:rsidR="00952A18" w:rsidRPr="00833AD2" w:rsidRDefault="00952A18" w:rsidP="00545670">
      <w:pPr>
        <w:jc w:val="center"/>
        <w:rPr>
          <w:b/>
          <w:sz w:val="44"/>
          <w:szCs w:val="44"/>
        </w:rPr>
      </w:pPr>
    </w:p>
    <w:p w:rsidR="00952A18" w:rsidRPr="00D54610" w:rsidRDefault="00952A18" w:rsidP="00545670">
      <w:pPr>
        <w:jc w:val="center"/>
        <w:rPr>
          <w:rFonts w:ascii="Times New Roman" w:hAnsi="Times New Roman"/>
          <w:b/>
          <w:sz w:val="44"/>
          <w:szCs w:val="44"/>
        </w:rPr>
      </w:pPr>
    </w:p>
    <w:p w:rsidR="00545670" w:rsidRPr="00D54610" w:rsidRDefault="00545670" w:rsidP="00545670">
      <w:pPr>
        <w:jc w:val="center"/>
        <w:rPr>
          <w:rFonts w:ascii="Times New Roman" w:hAnsi="Times New Roman"/>
          <w:b/>
          <w:sz w:val="52"/>
          <w:szCs w:val="52"/>
        </w:rPr>
      </w:pPr>
      <w:r w:rsidRPr="00D54610">
        <w:rPr>
          <w:rFonts w:ascii="Times New Roman" w:hAnsi="Times New Roman"/>
          <w:b/>
          <w:sz w:val="52"/>
          <w:szCs w:val="52"/>
        </w:rPr>
        <w:t>Developing</w:t>
      </w:r>
      <w:r w:rsidR="0051406C" w:rsidRPr="00D54610">
        <w:rPr>
          <w:rFonts w:ascii="Times New Roman" w:hAnsi="Times New Roman"/>
          <w:b/>
          <w:sz w:val="52"/>
          <w:szCs w:val="52"/>
        </w:rPr>
        <w:t xml:space="preserve"> Hybrid or Online Courses</w:t>
      </w:r>
      <w:r w:rsidRPr="00D54610">
        <w:rPr>
          <w:rFonts w:ascii="Times New Roman" w:hAnsi="Times New Roman"/>
          <w:b/>
          <w:sz w:val="52"/>
          <w:szCs w:val="52"/>
        </w:rPr>
        <w:t xml:space="preserve"> </w:t>
      </w: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b/>
          <w:sz w:val="44"/>
          <w:szCs w:val="44"/>
        </w:rPr>
      </w:pPr>
    </w:p>
    <w:p w:rsidR="00D54610" w:rsidRDefault="00D54610" w:rsidP="00FF6986">
      <w:pPr>
        <w:rPr>
          <w:rFonts w:asciiTheme="minorHAnsi" w:eastAsia="Times New Roman" w:hAnsiTheme="minorHAnsi" w:cstheme="minorHAnsi"/>
          <w:sz w:val="24"/>
          <w:szCs w:val="24"/>
        </w:rPr>
      </w:pPr>
    </w:p>
    <w:p w:rsidR="00545670" w:rsidRPr="00D54610" w:rsidRDefault="0051406C" w:rsidP="00FF6986">
      <w:pPr>
        <w:rPr>
          <w:b/>
          <w:sz w:val="28"/>
          <w:szCs w:val="28"/>
        </w:rPr>
      </w:pPr>
      <w:r w:rsidRPr="00697DBE">
        <w:rPr>
          <w:rFonts w:asciiTheme="minorHAnsi" w:eastAsia="Times New Roman" w:hAnsiTheme="minorHAnsi" w:cstheme="minorHAnsi"/>
          <w:sz w:val="24"/>
          <w:szCs w:val="24"/>
        </w:rPr>
        <w:lastRenderedPageBreak/>
        <w:t xml:space="preserve">This Online Faculty Handbook is designed to teach faculty the steps to make the transition to online from a face-to-face environment smoother and more </w:t>
      </w:r>
      <w:proofErr w:type="gramStart"/>
      <w:r w:rsidRPr="00697DBE">
        <w:rPr>
          <w:rFonts w:asciiTheme="minorHAnsi" w:eastAsia="Times New Roman" w:hAnsiTheme="minorHAnsi" w:cstheme="minorHAnsi"/>
          <w:sz w:val="24"/>
          <w:szCs w:val="24"/>
        </w:rPr>
        <w:t>problem</w:t>
      </w:r>
      <w:proofErr w:type="gramEnd"/>
      <w:r w:rsidRPr="00697DBE">
        <w:rPr>
          <w:rFonts w:asciiTheme="minorHAnsi" w:eastAsia="Times New Roman" w:hAnsiTheme="minorHAnsi" w:cstheme="minorHAnsi"/>
          <w:sz w:val="24"/>
          <w:szCs w:val="24"/>
        </w:rPr>
        <w:t xml:space="preserve"> free for you and your students.  Keep in mind that </w:t>
      </w:r>
      <w:r w:rsidR="00833AD2">
        <w:rPr>
          <w:rFonts w:asciiTheme="minorHAnsi" w:eastAsia="Times New Roman" w:hAnsiTheme="minorHAnsi" w:cstheme="minorHAnsi"/>
          <w:sz w:val="24"/>
          <w:szCs w:val="24"/>
        </w:rPr>
        <w:t xml:space="preserve">both </w:t>
      </w:r>
      <w:r w:rsidR="00833AD2" w:rsidRPr="00697DBE">
        <w:rPr>
          <w:rFonts w:asciiTheme="minorHAnsi" w:eastAsia="Times New Roman" w:hAnsiTheme="minorHAnsi" w:cstheme="minorHAnsi"/>
          <w:sz w:val="24"/>
          <w:szCs w:val="24"/>
        </w:rPr>
        <w:t>hybrid and</w:t>
      </w:r>
      <w:r w:rsidRPr="00697DBE">
        <w:rPr>
          <w:rFonts w:asciiTheme="minorHAnsi" w:eastAsia="Times New Roman" w:hAnsiTheme="minorHAnsi" w:cstheme="minorHAnsi"/>
          <w:sz w:val="24"/>
          <w:szCs w:val="24"/>
        </w:rPr>
        <w:t xml:space="preserve"> online instruction are just delivery systems.  The course material presented to students should be the same as in the classroom</w:t>
      </w:r>
      <w:r w:rsidR="00952A18" w:rsidRPr="00697DBE">
        <w:rPr>
          <w:rFonts w:asciiTheme="minorHAnsi" w:eastAsia="Times New Roman" w:hAnsiTheme="minorHAnsi" w:cstheme="minorHAnsi"/>
          <w:sz w:val="24"/>
          <w:szCs w:val="24"/>
        </w:rPr>
        <w:t xml:space="preserve"> using only the traditional face-to-face delivery method</w:t>
      </w:r>
      <w:r w:rsidRPr="00697DBE">
        <w:rPr>
          <w:rFonts w:asciiTheme="minorHAnsi" w:eastAsia="Times New Roman" w:hAnsiTheme="minorHAnsi" w:cstheme="minorHAnsi"/>
          <w:sz w:val="24"/>
          <w:szCs w:val="24"/>
        </w:rPr>
        <w:t>.  Only the way it is presented to the student changes</w:t>
      </w:r>
      <w:r w:rsidR="00952A18" w:rsidRPr="00697DBE">
        <w:rPr>
          <w:rFonts w:asciiTheme="minorHAnsi" w:eastAsia="Times New Roman" w:hAnsiTheme="minorHAnsi" w:cstheme="minorHAnsi"/>
          <w:sz w:val="24"/>
          <w:szCs w:val="24"/>
        </w:rPr>
        <w:t xml:space="preserve"> as a course is designed for hybrid or online delivery</w:t>
      </w:r>
      <w:r w:rsidRPr="00697DBE">
        <w:rPr>
          <w:rFonts w:asciiTheme="minorHAnsi" w:eastAsia="Times New Roman" w:hAnsiTheme="minorHAnsi" w:cstheme="minorHAnsi"/>
          <w:sz w:val="24"/>
          <w:szCs w:val="24"/>
        </w:rPr>
        <w:t xml:space="preserve">.   </w:t>
      </w:r>
    </w:p>
    <w:p w:rsidR="00952A18" w:rsidRPr="00697DBE" w:rsidRDefault="00952A18" w:rsidP="00FF6986">
      <w:pPr>
        <w:rPr>
          <w:rFonts w:asciiTheme="minorHAnsi" w:eastAsia="Times New Roman" w:hAnsiTheme="minorHAnsi" w:cstheme="minorHAnsi"/>
          <w:sz w:val="24"/>
          <w:szCs w:val="24"/>
        </w:rPr>
      </w:pPr>
    </w:p>
    <w:p w:rsidR="00952A18" w:rsidRPr="00697DBE" w:rsidRDefault="00697DBE" w:rsidP="00FF6986">
      <w:pPr>
        <w:rPr>
          <w:rFonts w:asciiTheme="minorHAnsi" w:hAnsiTheme="minorHAnsi" w:cstheme="minorHAnsi"/>
          <w:b/>
          <w:sz w:val="28"/>
          <w:szCs w:val="28"/>
        </w:rPr>
      </w:pPr>
      <w:r w:rsidRPr="00697DBE">
        <w:rPr>
          <w:rFonts w:asciiTheme="minorHAnsi" w:eastAsia="Times New Roman" w:hAnsiTheme="minorHAnsi" w:cstheme="minorHAnsi"/>
          <w:b/>
          <w:sz w:val="28"/>
          <w:szCs w:val="28"/>
        </w:rPr>
        <w:t>Definitions</w:t>
      </w:r>
      <w:r w:rsidR="002E4DBF">
        <w:rPr>
          <w:rFonts w:asciiTheme="minorHAnsi" w:eastAsia="Times New Roman" w:hAnsiTheme="minorHAnsi" w:cstheme="minorHAnsi"/>
          <w:b/>
          <w:sz w:val="28"/>
          <w:szCs w:val="28"/>
        </w:rPr>
        <w:t xml:space="preserve"> as used by Palau Community College</w:t>
      </w:r>
      <w:r>
        <w:rPr>
          <w:rFonts w:asciiTheme="minorHAnsi" w:eastAsia="Times New Roman" w:hAnsiTheme="minorHAnsi" w:cstheme="minorHAnsi"/>
          <w:b/>
          <w:sz w:val="28"/>
          <w:szCs w:val="28"/>
        </w:rPr>
        <w:t>:</w:t>
      </w:r>
    </w:p>
    <w:p w:rsidR="00545670" w:rsidRPr="00697DBE" w:rsidRDefault="00545670" w:rsidP="00FF6986">
      <w:pPr>
        <w:rPr>
          <w:rFonts w:asciiTheme="minorHAnsi" w:hAnsiTheme="minorHAnsi" w:cstheme="minorHAnsi"/>
          <w:b/>
          <w:sz w:val="24"/>
          <w:szCs w:val="24"/>
        </w:rPr>
      </w:pPr>
    </w:p>
    <w:p w:rsidR="0051406C" w:rsidRPr="00697DBE" w:rsidRDefault="0051406C" w:rsidP="0051406C">
      <w:pPr>
        <w:numPr>
          <w:ilvl w:val="0"/>
          <w:numId w:val="13"/>
        </w:numPr>
        <w:rPr>
          <w:rFonts w:asciiTheme="minorHAnsi" w:eastAsia="Times New Roman" w:hAnsiTheme="minorHAnsi" w:cstheme="minorHAnsi"/>
          <w:sz w:val="24"/>
          <w:szCs w:val="24"/>
        </w:rPr>
      </w:pPr>
      <w:r w:rsidRPr="00697DBE">
        <w:rPr>
          <w:rFonts w:asciiTheme="minorHAnsi" w:eastAsia="Times New Roman" w:hAnsiTheme="minorHAnsi" w:cstheme="minorHAnsi"/>
          <w:b/>
          <w:sz w:val="24"/>
          <w:szCs w:val="24"/>
        </w:rPr>
        <w:t>Hybrid</w:t>
      </w:r>
      <w:r w:rsidRPr="00697DBE">
        <w:rPr>
          <w:rFonts w:asciiTheme="minorHAnsi" w:eastAsia="Times New Roman" w:hAnsiTheme="minorHAnsi" w:cstheme="minorHAnsi"/>
          <w:sz w:val="24"/>
          <w:szCs w:val="24"/>
        </w:rPr>
        <w:t xml:space="preserve"> - </w:t>
      </w:r>
      <w:r w:rsidRPr="00697DBE">
        <w:rPr>
          <w:rFonts w:asciiTheme="minorHAnsi" w:hAnsiTheme="minorHAnsi" w:cstheme="minorHAnsi"/>
          <w:sz w:val="24"/>
          <w:szCs w:val="24"/>
        </w:rPr>
        <w:t>class meets face to face for some number of instructional hours.  However, some portion of instructional hours is scheduled to be replaced with online hours</w:t>
      </w:r>
      <w:r w:rsidR="00952A18" w:rsidRPr="00697DBE">
        <w:rPr>
          <w:rFonts w:asciiTheme="minorHAnsi" w:hAnsiTheme="minorHAnsi" w:cstheme="minorHAnsi"/>
          <w:sz w:val="24"/>
          <w:szCs w:val="24"/>
        </w:rPr>
        <w:t xml:space="preserve">.  </w:t>
      </w:r>
      <w:r w:rsidRPr="00697DBE">
        <w:rPr>
          <w:rFonts w:asciiTheme="minorHAnsi" w:eastAsia="Times New Roman" w:hAnsiTheme="minorHAnsi" w:cstheme="minorHAnsi"/>
          <w:sz w:val="24"/>
          <w:szCs w:val="24"/>
        </w:rPr>
        <w:t>The instructor may or may not meet with students during online sessions</w:t>
      </w:r>
      <w:r w:rsidR="00952A18" w:rsidRPr="00697DBE">
        <w:rPr>
          <w:rFonts w:asciiTheme="minorHAnsi" w:eastAsia="Times New Roman" w:hAnsiTheme="minorHAnsi" w:cstheme="minorHAnsi"/>
          <w:sz w:val="24"/>
          <w:szCs w:val="24"/>
        </w:rPr>
        <w:t xml:space="preserve">.  </w:t>
      </w:r>
      <w:r w:rsidRPr="00697DBE">
        <w:rPr>
          <w:rFonts w:asciiTheme="minorHAnsi" w:eastAsia="Times New Roman" w:hAnsiTheme="minorHAnsi" w:cstheme="minorHAnsi"/>
          <w:sz w:val="24"/>
          <w:szCs w:val="24"/>
        </w:rPr>
        <w:t>Good study and technology skills are recommended for success</w:t>
      </w:r>
      <w:r w:rsidR="00952A18" w:rsidRPr="00697DBE">
        <w:rPr>
          <w:rFonts w:asciiTheme="minorHAnsi" w:eastAsia="Times New Roman" w:hAnsiTheme="minorHAnsi" w:cstheme="minorHAnsi"/>
          <w:sz w:val="24"/>
          <w:szCs w:val="24"/>
        </w:rPr>
        <w:t xml:space="preserve">.  </w:t>
      </w:r>
      <w:r w:rsidRPr="00697DBE">
        <w:rPr>
          <w:rFonts w:asciiTheme="minorHAnsi" w:eastAsia="Times New Roman" w:hAnsiTheme="minorHAnsi" w:cstheme="minorHAnsi"/>
          <w:sz w:val="24"/>
          <w:szCs w:val="24"/>
        </w:rPr>
        <w:t>Login and password is required.</w:t>
      </w:r>
    </w:p>
    <w:p w:rsidR="0051406C" w:rsidRPr="00697DBE" w:rsidRDefault="0051406C" w:rsidP="0051406C">
      <w:pPr>
        <w:pStyle w:val="ListParagraph"/>
        <w:rPr>
          <w:rFonts w:asciiTheme="minorHAnsi" w:eastAsia="Times New Roman" w:hAnsiTheme="minorHAnsi" w:cstheme="minorHAnsi"/>
          <w:sz w:val="24"/>
          <w:szCs w:val="24"/>
        </w:rPr>
      </w:pPr>
    </w:p>
    <w:p w:rsidR="0051406C" w:rsidRPr="00697DBE" w:rsidRDefault="0051406C" w:rsidP="0051406C">
      <w:pPr>
        <w:numPr>
          <w:ilvl w:val="0"/>
          <w:numId w:val="13"/>
        </w:numPr>
        <w:rPr>
          <w:rFonts w:asciiTheme="minorHAnsi" w:eastAsia="Times New Roman" w:hAnsiTheme="minorHAnsi" w:cstheme="minorHAnsi"/>
          <w:sz w:val="24"/>
          <w:szCs w:val="24"/>
        </w:rPr>
      </w:pPr>
      <w:r w:rsidRPr="00697DBE">
        <w:rPr>
          <w:rFonts w:asciiTheme="minorHAnsi" w:hAnsiTheme="minorHAnsi" w:cstheme="minorHAnsi"/>
          <w:b/>
          <w:sz w:val="24"/>
          <w:szCs w:val="24"/>
        </w:rPr>
        <w:t>Online</w:t>
      </w:r>
      <w:r w:rsidRPr="00697DBE">
        <w:rPr>
          <w:rFonts w:asciiTheme="minorHAnsi" w:hAnsiTheme="minorHAnsi" w:cstheme="minorHAnsi"/>
          <w:sz w:val="24"/>
          <w:szCs w:val="24"/>
        </w:rPr>
        <w:t xml:space="preserve"> - Class content, activities and interaction are fully online</w:t>
      </w:r>
      <w:r w:rsidR="002E4DBF">
        <w:rPr>
          <w:rFonts w:asciiTheme="minorHAnsi" w:hAnsiTheme="minorHAnsi" w:cstheme="minorHAnsi"/>
          <w:sz w:val="24"/>
          <w:szCs w:val="24"/>
        </w:rPr>
        <w:t xml:space="preserve"> except for major </w:t>
      </w:r>
      <w:r w:rsidR="00DF48A6">
        <w:rPr>
          <w:rFonts w:asciiTheme="minorHAnsi" w:hAnsiTheme="minorHAnsi" w:cstheme="minorHAnsi"/>
          <w:sz w:val="24"/>
          <w:szCs w:val="24"/>
        </w:rPr>
        <w:t>exams</w:t>
      </w:r>
      <w:r w:rsidR="00DF48A6" w:rsidRPr="00697DBE">
        <w:rPr>
          <w:rFonts w:asciiTheme="minorHAnsi" w:hAnsiTheme="minorHAnsi" w:cstheme="minorHAnsi"/>
          <w:sz w:val="24"/>
          <w:szCs w:val="24"/>
        </w:rPr>
        <w:t xml:space="preserve"> (</w:t>
      </w:r>
      <w:r w:rsidR="002E4DBF">
        <w:rPr>
          <w:rFonts w:asciiTheme="minorHAnsi" w:hAnsiTheme="minorHAnsi" w:cstheme="minorHAnsi"/>
          <w:sz w:val="24"/>
          <w:szCs w:val="24"/>
        </w:rPr>
        <w:t xml:space="preserve">midterm and final exams).  </w:t>
      </w:r>
      <w:r w:rsidRPr="00697DBE">
        <w:rPr>
          <w:rFonts w:asciiTheme="minorHAnsi" w:eastAsia="Times New Roman" w:hAnsiTheme="minorHAnsi" w:cstheme="minorHAnsi"/>
          <w:sz w:val="24"/>
          <w:szCs w:val="24"/>
        </w:rPr>
        <w:t xml:space="preserve">Good study and technology skills are recommended for </w:t>
      </w:r>
      <w:r w:rsidR="002E4DBF">
        <w:rPr>
          <w:rFonts w:asciiTheme="minorHAnsi" w:eastAsia="Times New Roman" w:hAnsiTheme="minorHAnsi" w:cstheme="minorHAnsi"/>
          <w:sz w:val="24"/>
          <w:szCs w:val="24"/>
        </w:rPr>
        <w:t xml:space="preserve">student </w:t>
      </w:r>
      <w:r w:rsidRPr="00697DBE">
        <w:rPr>
          <w:rFonts w:asciiTheme="minorHAnsi" w:eastAsia="Times New Roman" w:hAnsiTheme="minorHAnsi" w:cstheme="minorHAnsi"/>
          <w:sz w:val="24"/>
          <w:szCs w:val="24"/>
        </w:rPr>
        <w:t>success</w:t>
      </w:r>
      <w:r w:rsidRPr="00697DBE">
        <w:rPr>
          <w:rFonts w:asciiTheme="minorHAnsi" w:hAnsiTheme="minorHAnsi" w:cstheme="minorHAnsi"/>
          <w:sz w:val="24"/>
          <w:szCs w:val="24"/>
        </w:rPr>
        <w:t xml:space="preserve">. </w:t>
      </w:r>
      <w:r w:rsidR="002E4DBF">
        <w:rPr>
          <w:rFonts w:asciiTheme="minorHAnsi" w:hAnsiTheme="minorHAnsi" w:cstheme="minorHAnsi"/>
          <w:sz w:val="24"/>
          <w:szCs w:val="24"/>
        </w:rPr>
        <w:t xml:space="preserve"> </w:t>
      </w:r>
      <w:r w:rsidRPr="00697DBE">
        <w:rPr>
          <w:rFonts w:asciiTheme="minorHAnsi" w:hAnsiTheme="minorHAnsi" w:cstheme="minorHAnsi"/>
          <w:sz w:val="24"/>
          <w:szCs w:val="24"/>
        </w:rPr>
        <w:t xml:space="preserve">Students MUST access the online course material through requiring login and password (no open access).  Student use of the online materials is a required element of the course.  Login and password is required.  </w:t>
      </w:r>
    </w:p>
    <w:p w:rsidR="0051406C" w:rsidRPr="00697DBE" w:rsidRDefault="0051406C" w:rsidP="0051406C">
      <w:pPr>
        <w:rPr>
          <w:rFonts w:asciiTheme="minorHAnsi" w:hAnsiTheme="minorHAnsi" w:cstheme="minorHAnsi"/>
          <w:sz w:val="24"/>
          <w:szCs w:val="24"/>
        </w:rPr>
      </w:pPr>
    </w:p>
    <w:p w:rsidR="00952A18" w:rsidRPr="00697DBE" w:rsidRDefault="00952A18" w:rsidP="0051406C">
      <w:pPr>
        <w:rPr>
          <w:rFonts w:asciiTheme="minorHAnsi" w:hAnsiTheme="minorHAnsi" w:cstheme="minorHAnsi"/>
          <w:sz w:val="24"/>
          <w:szCs w:val="24"/>
        </w:rPr>
      </w:pPr>
    </w:p>
    <w:p w:rsidR="0051406C" w:rsidRDefault="00952A18" w:rsidP="0051406C">
      <w:pPr>
        <w:rPr>
          <w:rFonts w:asciiTheme="minorHAnsi" w:hAnsiTheme="minorHAnsi" w:cstheme="minorHAnsi"/>
          <w:sz w:val="24"/>
          <w:szCs w:val="24"/>
        </w:rPr>
      </w:pPr>
      <w:r w:rsidRPr="00697DBE">
        <w:rPr>
          <w:rFonts w:asciiTheme="minorHAnsi" w:hAnsiTheme="minorHAnsi" w:cstheme="minorHAnsi"/>
          <w:sz w:val="24"/>
          <w:szCs w:val="24"/>
        </w:rPr>
        <w:t xml:space="preserve">Please note that the learning management system (LMS) used at Palau Community College is </w:t>
      </w:r>
      <w:r w:rsidRPr="00697DBE">
        <w:rPr>
          <w:rFonts w:asciiTheme="minorHAnsi" w:hAnsiTheme="minorHAnsi" w:cstheme="minorHAnsi"/>
          <w:b/>
          <w:sz w:val="24"/>
          <w:szCs w:val="24"/>
        </w:rPr>
        <w:t>Moodle</w:t>
      </w:r>
      <w:r w:rsidRPr="00697DBE">
        <w:rPr>
          <w:rFonts w:asciiTheme="minorHAnsi" w:hAnsiTheme="minorHAnsi" w:cstheme="minorHAnsi"/>
          <w:sz w:val="24"/>
          <w:szCs w:val="24"/>
        </w:rPr>
        <w:t>.</w:t>
      </w:r>
    </w:p>
    <w:p w:rsidR="00776907" w:rsidRDefault="00776907" w:rsidP="0051406C">
      <w:pPr>
        <w:rPr>
          <w:rFonts w:asciiTheme="minorHAnsi" w:hAnsiTheme="minorHAnsi" w:cstheme="minorHAnsi"/>
          <w:sz w:val="24"/>
          <w:szCs w:val="24"/>
        </w:rPr>
      </w:pPr>
    </w:p>
    <w:p w:rsidR="00776907" w:rsidRDefault="00776907" w:rsidP="00776907">
      <w:r>
        <w:rPr>
          <w:rFonts w:asciiTheme="minorHAnsi" w:hAnsiTheme="minorHAnsi" w:cstheme="minorHAnsi"/>
          <w:sz w:val="24"/>
          <w:szCs w:val="24"/>
        </w:rPr>
        <w:t xml:space="preserve">Faculty teaching online courses are expected to check online course sites daily for student messages and are expected to reply to all messages or emails within 24 hours.  Assignments are expected to be returned with comments/grades in a timely manner, usually within a week period at the most.  Faculty must inform students of their progress on a regular basis and are expected to comply with all academic policies, procedures and requirements whether in a full time or adjunct position. </w:t>
      </w:r>
    </w:p>
    <w:p w:rsidR="00776907" w:rsidRPr="00697DBE" w:rsidRDefault="00776907" w:rsidP="0051406C">
      <w:pPr>
        <w:rPr>
          <w:rFonts w:asciiTheme="minorHAnsi" w:hAnsiTheme="minorHAnsi" w:cstheme="minorHAnsi"/>
          <w:sz w:val="24"/>
          <w:szCs w:val="24"/>
        </w:rPr>
      </w:pPr>
    </w:p>
    <w:p w:rsidR="00FF6986" w:rsidRPr="00697DBE" w:rsidRDefault="00FF6986" w:rsidP="00FF6986">
      <w:pPr>
        <w:rPr>
          <w:rFonts w:asciiTheme="minorHAnsi" w:hAnsiTheme="minorHAnsi" w:cstheme="minorHAnsi"/>
          <w:b/>
          <w:sz w:val="28"/>
          <w:szCs w:val="28"/>
        </w:rPr>
      </w:pPr>
      <w:r w:rsidRPr="00697DBE">
        <w:rPr>
          <w:rFonts w:asciiTheme="minorHAnsi" w:hAnsiTheme="minorHAnsi" w:cstheme="minorHAnsi"/>
          <w:b/>
          <w:sz w:val="28"/>
          <w:szCs w:val="28"/>
        </w:rPr>
        <w:t xml:space="preserve">Procedures for developing </w:t>
      </w:r>
      <w:r w:rsidR="00697DBE">
        <w:rPr>
          <w:rFonts w:asciiTheme="minorHAnsi" w:hAnsiTheme="minorHAnsi" w:cstheme="minorHAnsi"/>
          <w:b/>
          <w:sz w:val="28"/>
          <w:szCs w:val="28"/>
        </w:rPr>
        <w:t xml:space="preserve">an </w:t>
      </w:r>
      <w:r w:rsidRPr="00697DBE">
        <w:rPr>
          <w:rFonts w:asciiTheme="minorHAnsi" w:hAnsiTheme="minorHAnsi" w:cstheme="minorHAnsi"/>
          <w:b/>
          <w:sz w:val="28"/>
          <w:szCs w:val="28"/>
        </w:rPr>
        <w:t>online course:</w:t>
      </w:r>
    </w:p>
    <w:p w:rsidR="00FF6986" w:rsidRPr="00697DBE" w:rsidRDefault="00FF6986" w:rsidP="00FF6986">
      <w:pPr>
        <w:rPr>
          <w:rFonts w:asciiTheme="minorHAnsi" w:hAnsiTheme="minorHAnsi" w:cstheme="minorHAnsi"/>
          <w:sz w:val="24"/>
          <w:szCs w:val="24"/>
        </w:rPr>
      </w:pPr>
    </w:p>
    <w:p w:rsidR="00FF6986" w:rsidRPr="00697DBE" w:rsidRDefault="00FF6986" w:rsidP="00FF6986">
      <w:pPr>
        <w:rPr>
          <w:rFonts w:asciiTheme="minorHAnsi" w:hAnsiTheme="minorHAnsi" w:cstheme="minorHAnsi"/>
          <w:sz w:val="24"/>
          <w:szCs w:val="24"/>
        </w:rPr>
      </w:pPr>
      <w:r w:rsidRPr="00697DBE">
        <w:rPr>
          <w:rFonts w:asciiTheme="minorHAnsi" w:hAnsiTheme="minorHAnsi" w:cstheme="minorHAnsi"/>
          <w:sz w:val="24"/>
          <w:szCs w:val="24"/>
        </w:rPr>
        <w:t xml:space="preserve">This document outlines the steps for faculty in the development of online courses. </w:t>
      </w:r>
    </w:p>
    <w:p w:rsidR="00FF6986" w:rsidRPr="00697DBE" w:rsidRDefault="00FF6986" w:rsidP="00FF6986">
      <w:pPr>
        <w:rPr>
          <w:rFonts w:asciiTheme="minorHAnsi" w:hAnsiTheme="minorHAnsi" w:cstheme="minorHAnsi"/>
          <w:sz w:val="24"/>
          <w:szCs w:val="24"/>
        </w:rPr>
      </w:pPr>
    </w:p>
    <w:p w:rsidR="00FF6986" w:rsidRPr="00697DBE" w:rsidRDefault="00FF6986" w:rsidP="00FF6986">
      <w:pPr>
        <w:numPr>
          <w:ilvl w:val="0"/>
          <w:numId w:val="2"/>
        </w:numPr>
        <w:rPr>
          <w:rFonts w:asciiTheme="minorHAnsi" w:hAnsiTheme="minorHAnsi" w:cstheme="minorHAnsi"/>
          <w:sz w:val="24"/>
          <w:szCs w:val="24"/>
        </w:rPr>
      </w:pPr>
      <w:r w:rsidRPr="00697DBE">
        <w:rPr>
          <w:rFonts w:asciiTheme="minorHAnsi" w:hAnsiTheme="minorHAnsi" w:cstheme="minorHAnsi"/>
          <w:sz w:val="24"/>
          <w:szCs w:val="24"/>
        </w:rPr>
        <w:t xml:space="preserve">Discuss the idea with your department/program head.  </w:t>
      </w:r>
      <w:r w:rsidRPr="00697DBE">
        <w:rPr>
          <w:rFonts w:asciiTheme="minorHAnsi" w:hAnsiTheme="minorHAnsi" w:cstheme="minorHAnsi"/>
          <w:b/>
          <w:i/>
          <w:sz w:val="24"/>
          <w:szCs w:val="24"/>
        </w:rPr>
        <w:t xml:space="preserve">Note:  </w:t>
      </w:r>
      <w:r w:rsidRPr="00697DBE">
        <w:rPr>
          <w:rFonts w:asciiTheme="minorHAnsi" w:hAnsiTheme="minorHAnsi" w:cstheme="minorHAnsi"/>
          <w:sz w:val="24"/>
          <w:szCs w:val="24"/>
        </w:rPr>
        <w:t>Courses must be approved by the curriculum committee (CPC) before they can be considered for online development.</w:t>
      </w:r>
    </w:p>
    <w:p w:rsidR="00FF6986" w:rsidRPr="00697DBE" w:rsidRDefault="00FF6986" w:rsidP="00FF6986">
      <w:pPr>
        <w:pStyle w:val="ListParagraph"/>
        <w:numPr>
          <w:ilvl w:val="0"/>
          <w:numId w:val="2"/>
        </w:numPr>
        <w:rPr>
          <w:rFonts w:asciiTheme="minorHAnsi" w:hAnsiTheme="minorHAnsi" w:cstheme="minorHAnsi"/>
          <w:sz w:val="24"/>
          <w:szCs w:val="24"/>
        </w:rPr>
      </w:pPr>
      <w:r w:rsidRPr="00697DBE">
        <w:rPr>
          <w:rFonts w:asciiTheme="minorHAnsi" w:hAnsiTheme="minorHAnsi" w:cstheme="minorHAnsi"/>
          <w:sz w:val="24"/>
          <w:szCs w:val="24"/>
        </w:rPr>
        <w:t xml:space="preserve">Complete the Online Course Development proposal Form.  </w:t>
      </w:r>
    </w:p>
    <w:p w:rsidR="00FF6986" w:rsidRPr="00697DBE" w:rsidRDefault="00FF6986" w:rsidP="00FF6986">
      <w:pPr>
        <w:pStyle w:val="ListParagraph"/>
        <w:numPr>
          <w:ilvl w:val="0"/>
          <w:numId w:val="2"/>
        </w:numPr>
        <w:rPr>
          <w:rFonts w:asciiTheme="minorHAnsi" w:hAnsiTheme="minorHAnsi" w:cstheme="minorHAnsi"/>
          <w:sz w:val="24"/>
          <w:szCs w:val="24"/>
        </w:rPr>
      </w:pPr>
      <w:r w:rsidRPr="00697DBE">
        <w:rPr>
          <w:rFonts w:asciiTheme="minorHAnsi" w:hAnsiTheme="minorHAnsi" w:cstheme="minorHAnsi"/>
          <w:sz w:val="24"/>
          <w:szCs w:val="24"/>
        </w:rPr>
        <w:t>Submit the form to Distance Education Committee (DEC)</w:t>
      </w:r>
    </w:p>
    <w:p w:rsidR="00FF6986" w:rsidRPr="00697DBE" w:rsidRDefault="00FF6986" w:rsidP="00FF6986">
      <w:pPr>
        <w:pStyle w:val="ListParagraph"/>
        <w:numPr>
          <w:ilvl w:val="0"/>
          <w:numId w:val="2"/>
        </w:numPr>
        <w:rPr>
          <w:rFonts w:asciiTheme="minorHAnsi" w:hAnsiTheme="minorHAnsi" w:cstheme="minorHAnsi"/>
          <w:sz w:val="24"/>
          <w:szCs w:val="24"/>
        </w:rPr>
      </w:pPr>
      <w:r w:rsidRPr="00697DBE">
        <w:rPr>
          <w:rFonts w:asciiTheme="minorHAnsi" w:hAnsiTheme="minorHAnsi" w:cstheme="minorHAnsi"/>
          <w:sz w:val="24"/>
          <w:szCs w:val="24"/>
        </w:rPr>
        <w:t>Take part in course training prior to developing course</w:t>
      </w:r>
    </w:p>
    <w:p w:rsidR="00FF6986" w:rsidRPr="00697DBE" w:rsidRDefault="00FF6986" w:rsidP="00FF6986">
      <w:pPr>
        <w:pStyle w:val="ListParagraph"/>
        <w:numPr>
          <w:ilvl w:val="0"/>
          <w:numId w:val="2"/>
        </w:numPr>
        <w:rPr>
          <w:rFonts w:asciiTheme="minorHAnsi" w:hAnsiTheme="minorHAnsi" w:cstheme="minorHAnsi"/>
          <w:sz w:val="24"/>
          <w:szCs w:val="24"/>
        </w:rPr>
      </w:pPr>
      <w:r w:rsidRPr="00697DBE">
        <w:rPr>
          <w:rFonts w:asciiTheme="minorHAnsi" w:hAnsiTheme="minorHAnsi" w:cstheme="minorHAnsi"/>
          <w:sz w:val="24"/>
          <w:szCs w:val="24"/>
        </w:rPr>
        <w:t>Develop course completely from first day of instruction to final exam a month before the first offering of the course online</w:t>
      </w:r>
    </w:p>
    <w:p w:rsidR="00FF6986" w:rsidRPr="00697DBE" w:rsidRDefault="00FF6986" w:rsidP="00FF6986">
      <w:pPr>
        <w:pStyle w:val="ListParagraph"/>
        <w:numPr>
          <w:ilvl w:val="0"/>
          <w:numId w:val="2"/>
        </w:numPr>
        <w:rPr>
          <w:rFonts w:asciiTheme="minorHAnsi" w:hAnsiTheme="minorHAnsi" w:cstheme="minorHAnsi"/>
          <w:sz w:val="24"/>
          <w:szCs w:val="24"/>
        </w:rPr>
      </w:pPr>
      <w:r w:rsidRPr="00697DBE">
        <w:rPr>
          <w:rFonts w:asciiTheme="minorHAnsi" w:hAnsiTheme="minorHAnsi" w:cstheme="minorHAnsi"/>
          <w:sz w:val="24"/>
          <w:szCs w:val="24"/>
        </w:rPr>
        <w:t>Inform DEC when course is completely developed</w:t>
      </w:r>
    </w:p>
    <w:p w:rsidR="00FF6986" w:rsidRPr="00697DBE" w:rsidRDefault="00FF6986" w:rsidP="00FF6986">
      <w:pPr>
        <w:pStyle w:val="ListParagraph"/>
        <w:numPr>
          <w:ilvl w:val="0"/>
          <w:numId w:val="2"/>
        </w:numPr>
        <w:rPr>
          <w:rFonts w:asciiTheme="minorHAnsi" w:hAnsiTheme="minorHAnsi" w:cstheme="minorHAnsi"/>
          <w:sz w:val="24"/>
          <w:szCs w:val="24"/>
        </w:rPr>
      </w:pPr>
      <w:r w:rsidRPr="00697DBE">
        <w:rPr>
          <w:rFonts w:asciiTheme="minorHAnsi" w:hAnsiTheme="minorHAnsi" w:cstheme="minorHAnsi"/>
          <w:sz w:val="24"/>
          <w:szCs w:val="24"/>
        </w:rPr>
        <w:t>Have course approved by DEC</w:t>
      </w:r>
    </w:p>
    <w:p w:rsidR="00D54610" w:rsidRDefault="00D54610" w:rsidP="00FF6986">
      <w:pPr>
        <w:ind w:left="360"/>
        <w:rPr>
          <w:b/>
          <w:sz w:val="28"/>
          <w:szCs w:val="28"/>
        </w:rPr>
      </w:pPr>
    </w:p>
    <w:p w:rsidR="00FF6986" w:rsidRPr="00776907" w:rsidRDefault="00F6552E" w:rsidP="00FF6986">
      <w:pPr>
        <w:ind w:left="360"/>
        <w:rPr>
          <w:b/>
          <w:sz w:val="28"/>
          <w:szCs w:val="28"/>
        </w:rPr>
      </w:pPr>
      <w:r>
        <w:rPr>
          <w:b/>
          <w:sz w:val="28"/>
          <w:szCs w:val="28"/>
        </w:rPr>
        <w:lastRenderedPageBreak/>
        <w:t xml:space="preserve">Basic </w:t>
      </w:r>
      <w:r w:rsidR="00AB1ED3" w:rsidRPr="00776907">
        <w:rPr>
          <w:b/>
          <w:sz w:val="28"/>
          <w:szCs w:val="28"/>
        </w:rPr>
        <w:t>Course Requirements</w:t>
      </w:r>
      <w:r w:rsidR="00FF6986" w:rsidRPr="00776907">
        <w:rPr>
          <w:b/>
          <w:sz w:val="28"/>
          <w:szCs w:val="28"/>
        </w:rPr>
        <w:t>:</w:t>
      </w:r>
    </w:p>
    <w:p w:rsidR="00FF6986" w:rsidRPr="00697DBE" w:rsidRDefault="00FF6986" w:rsidP="00FF6986">
      <w:pPr>
        <w:ind w:left="360"/>
        <w:rPr>
          <w:sz w:val="24"/>
          <w:szCs w:val="24"/>
        </w:rPr>
      </w:pPr>
    </w:p>
    <w:p w:rsidR="00FF6986" w:rsidRPr="00697DBE" w:rsidRDefault="00FF6986" w:rsidP="00FF6986">
      <w:pPr>
        <w:numPr>
          <w:ilvl w:val="0"/>
          <w:numId w:val="1"/>
        </w:numPr>
        <w:rPr>
          <w:sz w:val="24"/>
          <w:szCs w:val="24"/>
        </w:rPr>
      </w:pPr>
      <w:r w:rsidRPr="00697DBE">
        <w:rPr>
          <w:sz w:val="24"/>
          <w:szCs w:val="24"/>
        </w:rPr>
        <w:t xml:space="preserve"> Course must use Moodle platform, the approved and implemented on line course management system (CMS).</w:t>
      </w:r>
    </w:p>
    <w:p w:rsidR="00FF6986" w:rsidRPr="00697DBE" w:rsidRDefault="00FF6986" w:rsidP="00FF6986">
      <w:pPr>
        <w:pStyle w:val="ListParagraph"/>
        <w:numPr>
          <w:ilvl w:val="0"/>
          <w:numId w:val="1"/>
        </w:numPr>
        <w:rPr>
          <w:sz w:val="24"/>
          <w:szCs w:val="24"/>
        </w:rPr>
      </w:pPr>
      <w:r w:rsidRPr="00697DBE">
        <w:rPr>
          <w:sz w:val="24"/>
          <w:szCs w:val="24"/>
        </w:rPr>
        <w:t xml:space="preserve">Course design must include </w:t>
      </w:r>
      <w:r w:rsidRPr="00697DBE">
        <w:rPr>
          <w:b/>
          <w:i/>
          <w:sz w:val="24"/>
          <w:szCs w:val="24"/>
        </w:rPr>
        <w:t>basic checklist items</w:t>
      </w:r>
      <w:r w:rsidRPr="00697DBE">
        <w:rPr>
          <w:sz w:val="24"/>
          <w:szCs w:val="24"/>
        </w:rPr>
        <w:t xml:space="preserve"> but can be further developed if faculty developer wishes.</w:t>
      </w:r>
    </w:p>
    <w:p w:rsidR="00FF6986" w:rsidRPr="00697DBE" w:rsidRDefault="00FF6986" w:rsidP="00FF6986">
      <w:pPr>
        <w:pStyle w:val="ListParagraph"/>
        <w:numPr>
          <w:ilvl w:val="0"/>
          <w:numId w:val="1"/>
        </w:numPr>
        <w:rPr>
          <w:sz w:val="24"/>
          <w:szCs w:val="24"/>
        </w:rPr>
      </w:pPr>
      <w:r w:rsidRPr="00697DBE">
        <w:rPr>
          <w:sz w:val="24"/>
          <w:szCs w:val="24"/>
        </w:rPr>
        <w:t xml:space="preserve">Courses need to be completed and approved by DEC at </w:t>
      </w:r>
      <w:r w:rsidRPr="00697DBE">
        <w:rPr>
          <w:b/>
          <w:i/>
          <w:sz w:val="24"/>
          <w:szCs w:val="24"/>
        </w:rPr>
        <w:t>least a month</w:t>
      </w:r>
      <w:r w:rsidRPr="00697DBE">
        <w:rPr>
          <w:sz w:val="24"/>
          <w:szCs w:val="24"/>
        </w:rPr>
        <w:t xml:space="preserve"> before semester being offered begins.</w:t>
      </w:r>
    </w:p>
    <w:p w:rsidR="00FF6986" w:rsidRPr="00697DBE" w:rsidRDefault="00FF6986" w:rsidP="00FF6986">
      <w:pPr>
        <w:pStyle w:val="ListParagraph"/>
        <w:numPr>
          <w:ilvl w:val="0"/>
          <w:numId w:val="1"/>
        </w:numPr>
        <w:rPr>
          <w:sz w:val="24"/>
          <w:szCs w:val="24"/>
        </w:rPr>
      </w:pPr>
      <w:r w:rsidRPr="00697DBE">
        <w:rPr>
          <w:sz w:val="24"/>
          <w:szCs w:val="24"/>
        </w:rPr>
        <w:t xml:space="preserve">Courses need to have </w:t>
      </w:r>
      <w:r w:rsidRPr="00697DBE">
        <w:rPr>
          <w:b/>
          <w:i/>
          <w:sz w:val="24"/>
          <w:szCs w:val="24"/>
        </w:rPr>
        <w:t>major assignments scheduled and proctored by instructor</w:t>
      </w:r>
      <w:r w:rsidRPr="00697DBE">
        <w:rPr>
          <w:sz w:val="24"/>
          <w:szCs w:val="24"/>
        </w:rPr>
        <w:t xml:space="preserve"> in the on line computer lab (midterm and final exams at least)</w:t>
      </w:r>
    </w:p>
    <w:p w:rsidR="00FF6986" w:rsidRPr="00697DBE" w:rsidRDefault="00FF6986" w:rsidP="00FF6986">
      <w:pPr>
        <w:pStyle w:val="ListParagraph"/>
        <w:numPr>
          <w:ilvl w:val="0"/>
          <w:numId w:val="1"/>
        </w:numPr>
        <w:rPr>
          <w:sz w:val="24"/>
          <w:szCs w:val="24"/>
        </w:rPr>
      </w:pPr>
      <w:r w:rsidRPr="00697DBE">
        <w:rPr>
          <w:sz w:val="24"/>
          <w:szCs w:val="24"/>
        </w:rPr>
        <w:t>Courses need to include at least one discussion board/forum where students post to each other’s postings.</w:t>
      </w:r>
    </w:p>
    <w:p w:rsidR="00FF6986" w:rsidRDefault="00FF6986" w:rsidP="00FF6986">
      <w:pPr>
        <w:pStyle w:val="ListParagraph"/>
        <w:numPr>
          <w:ilvl w:val="0"/>
          <w:numId w:val="1"/>
        </w:numPr>
        <w:rPr>
          <w:sz w:val="24"/>
          <w:szCs w:val="24"/>
        </w:rPr>
      </w:pPr>
      <w:r w:rsidRPr="00697DBE">
        <w:rPr>
          <w:sz w:val="24"/>
          <w:szCs w:val="24"/>
        </w:rPr>
        <w:t>Courses need to have course evaluation with final exam if possible and should have this done prior to start of final exam.  Course evaluation will be developed by DEC.  If there is no final exam, the course evaluation needs to be done before the submission of the last assignment or activity of the course.</w:t>
      </w:r>
    </w:p>
    <w:p w:rsidR="00AB1ED3" w:rsidRPr="00697DBE" w:rsidRDefault="00AB1ED3" w:rsidP="00FF6986">
      <w:pPr>
        <w:pStyle w:val="ListParagraph"/>
        <w:numPr>
          <w:ilvl w:val="0"/>
          <w:numId w:val="1"/>
        </w:numPr>
        <w:rPr>
          <w:sz w:val="24"/>
          <w:szCs w:val="24"/>
        </w:rPr>
      </w:pPr>
      <w:r>
        <w:rPr>
          <w:sz w:val="24"/>
          <w:szCs w:val="24"/>
        </w:rPr>
        <w:t>Instructor may choose to use the SALG evaluation but must have this developed into the course prior to implementation of course.  (see SALG.org for more information)</w:t>
      </w:r>
    </w:p>
    <w:p w:rsidR="00FF6986" w:rsidRPr="00697DBE" w:rsidRDefault="00FF6986" w:rsidP="00FF6986">
      <w:pPr>
        <w:pStyle w:val="ListParagraph"/>
        <w:numPr>
          <w:ilvl w:val="0"/>
          <w:numId w:val="1"/>
        </w:numPr>
        <w:rPr>
          <w:sz w:val="24"/>
          <w:szCs w:val="24"/>
        </w:rPr>
      </w:pPr>
      <w:r w:rsidRPr="00697DBE">
        <w:rPr>
          <w:sz w:val="24"/>
          <w:szCs w:val="24"/>
        </w:rPr>
        <w:t xml:space="preserve">Major assignments need to be </w:t>
      </w:r>
      <w:r w:rsidRPr="00697DBE">
        <w:rPr>
          <w:b/>
          <w:i/>
          <w:sz w:val="24"/>
          <w:szCs w:val="24"/>
        </w:rPr>
        <w:t>changed each semester</w:t>
      </w:r>
      <w:r w:rsidRPr="00697DBE">
        <w:rPr>
          <w:sz w:val="24"/>
          <w:szCs w:val="24"/>
        </w:rPr>
        <w:t xml:space="preserve"> to prevent copying by students from semester to semester.  This can be as minor as just changing topics for essays to changing multiple choice or true/false questions slightly to using completely new short answer questions.</w:t>
      </w:r>
    </w:p>
    <w:p w:rsidR="00FF6986" w:rsidRPr="00697DBE" w:rsidRDefault="00FF6986" w:rsidP="00FF6986">
      <w:pPr>
        <w:pStyle w:val="ListParagraph"/>
        <w:numPr>
          <w:ilvl w:val="0"/>
          <w:numId w:val="1"/>
        </w:numPr>
        <w:rPr>
          <w:sz w:val="24"/>
          <w:szCs w:val="24"/>
        </w:rPr>
      </w:pPr>
      <w:r w:rsidRPr="00697DBE">
        <w:rPr>
          <w:sz w:val="24"/>
          <w:szCs w:val="24"/>
        </w:rPr>
        <w:t xml:space="preserve">Once a course is developed, it will be cloned for </w:t>
      </w:r>
      <w:r w:rsidRPr="00697DBE">
        <w:rPr>
          <w:b/>
          <w:i/>
          <w:sz w:val="24"/>
          <w:szCs w:val="24"/>
        </w:rPr>
        <w:t xml:space="preserve">all </w:t>
      </w:r>
      <w:r w:rsidRPr="00697DBE">
        <w:rPr>
          <w:sz w:val="24"/>
          <w:szCs w:val="24"/>
        </w:rPr>
        <w:t>sections.</w:t>
      </w:r>
    </w:p>
    <w:p w:rsidR="00FF6986" w:rsidRPr="00697DBE" w:rsidRDefault="00FF6986" w:rsidP="00FF6986">
      <w:pPr>
        <w:pStyle w:val="ListParagraph"/>
        <w:numPr>
          <w:ilvl w:val="0"/>
          <w:numId w:val="1"/>
        </w:numPr>
        <w:rPr>
          <w:sz w:val="24"/>
          <w:szCs w:val="24"/>
        </w:rPr>
      </w:pPr>
      <w:r w:rsidRPr="00697DBE">
        <w:rPr>
          <w:sz w:val="24"/>
          <w:szCs w:val="24"/>
        </w:rPr>
        <w:t xml:space="preserve">Adjunct faculty and full time faculty new to teaching on line must undergo online teaching training </w:t>
      </w:r>
      <w:r w:rsidRPr="00697DBE">
        <w:rPr>
          <w:b/>
          <w:i/>
          <w:sz w:val="24"/>
          <w:szCs w:val="24"/>
        </w:rPr>
        <w:t xml:space="preserve">prior </w:t>
      </w:r>
      <w:r w:rsidRPr="00697DBE">
        <w:rPr>
          <w:sz w:val="24"/>
          <w:szCs w:val="24"/>
        </w:rPr>
        <w:t>to the first day of instruction.</w:t>
      </w:r>
    </w:p>
    <w:p w:rsidR="00FF6986" w:rsidRPr="00697DBE" w:rsidRDefault="00FF6986" w:rsidP="00FF6986">
      <w:pPr>
        <w:pStyle w:val="ListParagraph"/>
        <w:numPr>
          <w:ilvl w:val="0"/>
          <w:numId w:val="1"/>
        </w:numPr>
        <w:rPr>
          <w:sz w:val="24"/>
          <w:szCs w:val="24"/>
        </w:rPr>
      </w:pPr>
      <w:r w:rsidRPr="00697DBE">
        <w:rPr>
          <w:sz w:val="24"/>
          <w:szCs w:val="24"/>
        </w:rPr>
        <w:t xml:space="preserve">Full time faculty are responsible for course content, IT faculty for technical support and DEC chair for course development.  This needs to be clear to adjunct faculty so that the proper person is contacted when help is needed.  Contact information should be given to adjunct </w:t>
      </w:r>
      <w:r w:rsidR="00AB1ED3">
        <w:rPr>
          <w:sz w:val="24"/>
          <w:szCs w:val="24"/>
        </w:rPr>
        <w:t xml:space="preserve">faculty </w:t>
      </w:r>
      <w:r w:rsidRPr="00697DBE">
        <w:rPr>
          <w:sz w:val="24"/>
          <w:szCs w:val="24"/>
        </w:rPr>
        <w:t>prior to the start of a course.</w:t>
      </w:r>
    </w:p>
    <w:p w:rsidR="00FF6986" w:rsidRPr="00697DBE" w:rsidRDefault="00FF6986" w:rsidP="00FF6986">
      <w:pPr>
        <w:numPr>
          <w:ilvl w:val="0"/>
          <w:numId w:val="1"/>
        </w:numPr>
        <w:rPr>
          <w:sz w:val="24"/>
          <w:szCs w:val="24"/>
        </w:rPr>
      </w:pPr>
      <w:r w:rsidRPr="00697DBE">
        <w:rPr>
          <w:sz w:val="24"/>
          <w:szCs w:val="24"/>
        </w:rPr>
        <w:t>Student/course orientation must be offered each semester for students who wish to attend.</w:t>
      </w:r>
      <w:r w:rsidR="00AB1ED3">
        <w:rPr>
          <w:sz w:val="24"/>
          <w:szCs w:val="24"/>
        </w:rPr>
        <w:t xml:space="preserve">  Orientation must be done by the end of the first week of instruction.</w:t>
      </w:r>
    </w:p>
    <w:p w:rsidR="00FF6986" w:rsidRDefault="00FF6986" w:rsidP="00FF6986">
      <w:pPr>
        <w:numPr>
          <w:ilvl w:val="0"/>
          <w:numId w:val="1"/>
        </w:numPr>
        <w:rPr>
          <w:sz w:val="24"/>
          <w:szCs w:val="24"/>
        </w:rPr>
      </w:pPr>
      <w:r w:rsidRPr="00697DBE">
        <w:rPr>
          <w:sz w:val="24"/>
          <w:szCs w:val="24"/>
        </w:rPr>
        <w:t>Orientations must be conducted by the teaching faculty (adjunct and full time) of the course sections.</w:t>
      </w:r>
    </w:p>
    <w:p w:rsidR="005E512B" w:rsidRDefault="005E512B" w:rsidP="005E512B">
      <w:pPr>
        <w:rPr>
          <w:sz w:val="24"/>
          <w:szCs w:val="24"/>
        </w:rPr>
      </w:pPr>
    </w:p>
    <w:p w:rsidR="005E512B" w:rsidRDefault="005E512B" w:rsidP="005E512B">
      <w:pPr>
        <w:rPr>
          <w:sz w:val="24"/>
          <w:szCs w:val="24"/>
        </w:rPr>
      </w:pPr>
    </w:p>
    <w:p w:rsidR="005E512B" w:rsidRPr="00697DBE" w:rsidRDefault="005E512B" w:rsidP="005E512B">
      <w:pPr>
        <w:rPr>
          <w:sz w:val="24"/>
          <w:szCs w:val="24"/>
        </w:rPr>
      </w:pPr>
      <w:r>
        <w:rPr>
          <w:sz w:val="24"/>
          <w:szCs w:val="24"/>
        </w:rPr>
        <w:t>Training will be provided by the Distance Education Committee (DEC) chairperson and the technical support faculty for the Moodle course learning platform.  Faculty must work with the DEC chairperson when designing the course and also agree to be orientated to teaching online.</w:t>
      </w:r>
    </w:p>
    <w:p w:rsidR="00FF6986" w:rsidRPr="00697DBE" w:rsidRDefault="00FF6986" w:rsidP="00FF6986">
      <w:pPr>
        <w:pStyle w:val="ListParagraph"/>
        <w:rPr>
          <w:sz w:val="24"/>
          <w:szCs w:val="24"/>
        </w:rPr>
      </w:pPr>
    </w:p>
    <w:p w:rsidR="00BD3CCD" w:rsidRDefault="00BD3CCD" w:rsidP="00FF6986">
      <w:pPr>
        <w:pStyle w:val="ListParagraph"/>
      </w:pPr>
    </w:p>
    <w:p w:rsidR="00BD3CCD" w:rsidRDefault="00BD3CCD" w:rsidP="00FF6986">
      <w:pPr>
        <w:pStyle w:val="ListParagraph"/>
      </w:pPr>
    </w:p>
    <w:p w:rsidR="00776907" w:rsidRDefault="00776907" w:rsidP="00FF6986">
      <w:pPr>
        <w:pStyle w:val="ListParagraph"/>
      </w:pPr>
    </w:p>
    <w:p w:rsidR="00545670" w:rsidRDefault="00545670" w:rsidP="00545670">
      <w:pPr>
        <w:pStyle w:val="Heading1"/>
      </w:pPr>
      <w:r w:rsidRPr="00B24B1F">
        <w:object w:dxaOrig="458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7.75pt" o:ole="">
            <v:imagedata r:id="rId9" o:title=""/>
          </v:shape>
          <o:OLEObject Type="Embed" ProgID="PBrush" ShapeID="_x0000_i1025" DrawAspect="Content" ObjectID="_1523781127" r:id="rId10"/>
        </w:object>
      </w:r>
    </w:p>
    <w:p w:rsidR="00545670" w:rsidRDefault="00545670" w:rsidP="00545670">
      <w:pPr>
        <w:rPr>
          <w:sz w:val="16"/>
        </w:rPr>
      </w:pPr>
      <w:r>
        <w:rPr>
          <w:sz w:val="16"/>
        </w:rPr>
        <w:t>“We strive to guarantee quality and excellence”</w:t>
      </w:r>
    </w:p>
    <w:p w:rsidR="00545670" w:rsidRDefault="00545670" w:rsidP="00FF6986">
      <w:pPr>
        <w:pStyle w:val="ListParagraph"/>
      </w:pPr>
    </w:p>
    <w:p w:rsidR="00606330" w:rsidRDefault="00606330" w:rsidP="00FF6986">
      <w:pPr>
        <w:rPr>
          <w:b/>
          <w:sz w:val="28"/>
          <w:szCs w:val="28"/>
        </w:rPr>
      </w:pPr>
    </w:p>
    <w:p w:rsidR="00606330" w:rsidRDefault="00606330" w:rsidP="00FF6986">
      <w:pPr>
        <w:rPr>
          <w:b/>
          <w:sz w:val="28"/>
          <w:szCs w:val="28"/>
        </w:rPr>
      </w:pPr>
    </w:p>
    <w:p w:rsidR="00FF6986" w:rsidRDefault="00FF6986" w:rsidP="00FF6986">
      <w:pPr>
        <w:rPr>
          <w:b/>
          <w:sz w:val="28"/>
          <w:szCs w:val="28"/>
        </w:rPr>
      </w:pPr>
      <w:r>
        <w:rPr>
          <w:b/>
          <w:sz w:val="28"/>
          <w:szCs w:val="28"/>
        </w:rPr>
        <w:t>H</w:t>
      </w:r>
      <w:r w:rsidRPr="00A837C5">
        <w:rPr>
          <w:b/>
          <w:sz w:val="28"/>
          <w:szCs w:val="28"/>
        </w:rPr>
        <w:t>ybrid</w:t>
      </w:r>
      <w:r>
        <w:rPr>
          <w:b/>
          <w:sz w:val="28"/>
          <w:szCs w:val="28"/>
        </w:rPr>
        <w:t xml:space="preserve"> or Online</w:t>
      </w:r>
      <w:r w:rsidRPr="00A837C5">
        <w:rPr>
          <w:b/>
          <w:sz w:val="28"/>
          <w:szCs w:val="28"/>
        </w:rPr>
        <w:t xml:space="preserve"> </w:t>
      </w:r>
      <w:r>
        <w:rPr>
          <w:b/>
          <w:sz w:val="28"/>
          <w:szCs w:val="28"/>
        </w:rPr>
        <w:t>C</w:t>
      </w:r>
      <w:r w:rsidRPr="00A837C5">
        <w:rPr>
          <w:b/>
          <w:sz w:val="28"/>
          <w:szCs w:val="28"/>
        </w:rPr>
        <w:t xml:space="preserve">ourse </w:t>
      </w:r>
      <w:r>
        <w:rPr>
          <w:b/>
          <w:sz w:val="28"/>
          <w:szCs w:val="28"/>
        </w:rPr>
        <w:t>P</w:t>
      </w:r>
      <w:r w:rsidRPr="00A837C5">
        <w:rPr>
          <w:b/>
          <w:sz w:val="28"/>
          <w:szCs w:val="28"/>
        </w:rPr>
        <w:t>roposal</w:t>
      </w:r>
    </w:p>
    <w:p w:rsidR="00FF6986" w:rsidRDefault="00FF6986" w:rsidP="00FF6986">
      <w:pPr>
        <w:rPr>
          <w:b/>
          <w:sz w:val="28"/>
          <w:szCs w:val="28"/>
        </w:rPr>
      </w:pPr>
    </w:p>
    <w:p w:rsidR="00FF6986" w:rsidRPr="00A837C5" w:rsidRDefault="00FF6986" w:rsidP="00FF6986">
      <w:pPr>
        <w:rPr>
          <w:sz w:val="24"/>
          <w:szCs w:val="24"/>
        </w:rPr>
      </w:pPr>
      <w:r w:rsidRPr="00A837C5">
        <w:rPr>
          <w:sz w:val="24"/>
          <w:szCs w:val="24"/>
          <w:u w:val="single"/>
        </w:rPr>
        <w:t>To be completed by faculty member:</w:t>
      </w:r>
    </w:p>
    <w:p w:rsidR="00FF6986" w:rsidRPr="00A837C5" w:rsidRDefault="00FF6986" w:rsidP="00FF6986">
      <w:pPr>
        <w:rPr>
          <w:sz w:val="24"/>
          <w:szCs w:val="24"/>
        </w:rPr>
      </w:pPr>
    </w:p>
    <w:p w:rsidR="00FF6986" w:rsidRPr="00A837C5" w:rsidRDefault="00FF6986" w:rsidP="00FF6986">
      <w:pPr>
        <w:rPr>
          <w:sz w:val="24"/>
          <w:szCs w:val="24"/>
        </w:rPr>
      </w:pPr>
      <w:r w:rsidRPr="00A837C5">
        <w:rPr>
          <w:sz w:val="24"/>
          <w:szCs w:val="24"/>
        </w:rPr>
        <w:tab/>
        <w:t>Today’s date</w:t>
      </w:r>
      <w:r w:rsidR="00DF48A6" w:rsidRPr="00A837C5">
        <w:rPr>
          <w:sz w:val="24"/>
          <w:szCs w:val="24"/>
        </w:rPr>
        <w:t>:  _</w:t>
      </w:r>
      <w:r w:rsidRPr="00A837C5">
        <w:rPr>
          <w:sz w:val="24"/>
          <w:szCs w:val="24"/>
        </w:rPr>
        <w:t>________________________</w:t>
      </w:r>
    </w:p>
    <w:p w:rsidR="00FF6986" w:rsidRPr="00A837C5" w:rsidRDefault="00FF6986" w:rsidP="00FF6986">
      <w:pPr>
        <w:rPr>
          <w:sz w:val="24"/>
          <w:szCs w:val="24"/>
        </w:rPr>
      </w:pPr>
    </w:p>
    <w:p w:rsidR="00FF6986" w:rsidRPr="00A837C5" w:rsidRDefault="00FF6986" w:rsidP="00FF6986">
      <w:pPr>
        <w:rPr>
          <w:sz w:val="24"/>
          <w:szCs w:val="24"/>
        </w:rPr>
      </w:pPr>
      <w:r w:rsidRPr="00A837C5">
        <w:rPr>
          <w:sz w:val="24"/>
          <w:szCs w:val="24"/>
        </w:rPr>
        <w:tab/>
        <w:t>Faculty Name</w:t>
      </w:r>
      <w:r w:rsidR="00DF48A6" w:rsidRPr="00A837C5">
        <w:rPr>
          <w:sz w:val="24"/>
          <w:szCs w:val="24"/>
        </w:rPr>
        <w:t>:  _</w:t>
      </w:r>
      <w:r w:rsidRPr="00A837C5">
        <w:rPr>
          <w:sz w:val="24"/>
          <w:szCs w:val="24"/>
        </w:rPr>
        <w:t>_______________________</w:t>
      </w:r>
    </w:p>
    <w:p w:rsidR="00FF6986" w:rsidRPr="00A837C5" w:rsidRDefault="00FF6986" w:rsidP="00FF6986">
      <w:pPr>
        <w:rPr>
          <w:sz w:val="24"/>
          <w:szCs w:val="24"/>
        </w:rPr>
      </w:pPr>
    </w:p>
    <w:p w:rsidR="00FF6986" w:rsidRPr="00A837C5" w:rsidRDefault="00FF6986" w:rsidP="00FF6986">
      <w:pPr>
        <w:rPr>
          <w:sz w:val="24"/>
          <w:szCs w:val="24"/>
        </w:rPr>
      </w:pPr>
      <w:r w:rsidRPr="00A837C5">
        <w:rPr>
          <w:sz w:val="24"/>
          <w:szCs w:val="24"/>
        </w:rPr>
        <w:tab/>
        <w:t>Contact Information:</w:t>
      </w:r>
    </w:p>
    <w:p w:rsidR="00FF6986" w:rsidRPr="00A837C5" w:rsidRDefault="00FF6986" w:rsidP="00FF6986">
      <w:pPr>
        <w:ind w:left="720" w:firstLine="720"/>
        <w:rPr>
          <w:sz w:val="24"/>
          <w:szCs w:val="24"/>
        </w:rPr>
      </w:pPr>
      <w:r w:rsidRPr="00A837C5">
        <w:rPr>
          <w:sz w:val="24"/>
          <w:szCs w:val="24"/>
        </w:rPr>
        <w:t>Email</w:t>
      </w:r>
      <w:r w:rsidR="00DF48A6" w:rsidRPr="00A837C5">
        <w:rPr>
          <w:sz w:val="24"/>
          <w:szCs w:val="24"/>
        </w:rPr>
        <w:t>:  _</w:t>
      </w:r>
      <w:r w:rsidRPr="00A837C5">
        <w:rPr>
          <w:sz w:val="24"/>
          <w:szCs w:val="24"/>
        </w:rPr>
        <w:t>___________________________________</w:t>
      </w:r>
    </w:p>
    <w:p w:rsidR="00FF6986" w:rsidRPr="00A837C5" w:rsidRDefault="00FF6986" w:rsidP="00FF6986">
      <w:pPr>
        <w:ind w:left="720" w:firstLine="720"/>
        <w:rPr>
          <w:sz w:val="24"/>
          <w:szCs w:val="24"/>
        </w:rPr>
      </w:pPr>
      <w:r w:rsidRPr="00A837C5">
        <w:rPr>
          <w:sz w:val="24"/>
          <w:szCs w:val="24"/>
        </w:rPr>
        <w:t>Telephone</w:t>
      </w:r>
      <w:r w:rsidR="00DF48A6" w:rsidRPr="00A837C5">
        <w:rPr>
          <w:sz w:val="24"/>
          <w:szCs w:val="24"/>
        </w:rPr>
        <w:t>:  _</w:t>
      </w:r>
      <w:r w:rsidRPr="00A837C5">
        <w:rPr>
          <w:sz w:val="24"/>
          <w:szCs w:val="24"/>
        </w:rPr>
        <w:t>_______________________________</w:t>
      </w:r>
    </w:p>
    <w:p w:rsidR="00FF6986" w:rsidRPr="00A837C5" w:rsidRDefault="00FF6986" w:rsidP="00FF6986">
      <w:pPr>
        <w:rPr>
          <w:sz w:val="24"/>
          <w:szCs w:val="24"/>
        </w:rPr>
      </w:pPr>
    </w:p>
    <w:p w:rsidR="00FF6986" w:rsidRPr="00A837C5" w:rsidRDefault="00FF6986" w:rsidP="00FF6986">
      <w:pPr>
        <w:rPr>
          <w:sz w:val="24"/>
          <w:szCs w:val="24"/>
        </w:rPr>
      </w:pPr>
      <w:r w:rsidRPr="00A837C5">
        <w:rPr>
          <w:sz w:val="24"/>
          <w:szCs w:val="24"/>
        </w:rPr>
        <w:tab/>
        <w:t>Program/Dept.:___________________________________</w:t>
      </w:r>
    </w:p>
    <w:p w:rsidR="00FF6986" w:rsidRPr="00A837C5" w:rsidRDefault="00FF6986" w:rsidP="00FF6986">
      <w:pPr>
        <w:rPr>
          <w:sz w:val="24"/>
          <w:szCs w:val="24"/>
        </w:rPr>
      </w:pPr>
    </w:p>
    <w:p w:rsidR="00FF6986" w:rsidRDefault="00FF6986" w:rsidP="00FF6986">
      <w:pPr>
        <w:rPr>
          <w:sz w:val="24"/>
          <w:szCs w:val="24"/>
        </w:rPr>
      </w:pPr>
      <w:r w:rsidRPr="00A837C5">
        <w:rPr>
          <w:sz w:val="24"/>
          <w:szCs w:val="24"/>
        </w:rPr>
        <w:tab/>
        <w:t>Course title and number</w:t>
      </w:r>
      <w:r w:rsidR="00DF48A6" w:rsidRPr="00A837C5">
        <w:rPr>
          <w:sz w:val="24"/>
          <w:szCs w:val="24"/>
        </w:rPr>
        <w:t>:  _</w:t>
      </w:r>
      <w:r w:rsidRPr="00A837C5">
        <w:rPr>
          <w:sz w:val="24"/>
          <w:szCs w:val="24"/>
        </w:rPr>
        <w:t>________________________________________</w:t>
      </w:r>
      <w:r>
        <w:rPr>
          <w:sz w:val="24"/>
          <w:szCs w:val="24"/>
        </w:rPr>
        <w:t>__________</w:t>
      </w:r>
    </w:p>
    <w:p w:rsidR="00FF6986" w:rsidRDefault="00FF6986" w:rsidP="00FF6986">
      <w:pPr>
        <w:rPr>
          <w:sz w:val="24"/>
          <w:szCs w:val="24"/>
        </w:rPr>
      </w:pPr>
    </w:p>
    <w:p w:rsidR="00FF6986" w:rsidRDefault="00FF6986" w:rsidP="00FF6986">
      <w:pPr>
        <w:ind w:left="720"/>
        <w:rPr>
          <w:sz w:val="24"/>
          <w:szCs w:val="24"/>
        </w:rPr>
      </w:pPr>
      <w:r>
        <w:rPr>
          <w:sz w:val="24"/>
          <w:szCs w:val="24"/>
        </w:rPr>
        <w:t>Is this course hybrid or fully online?   ________________________</w:t>
      </w:r>
    </w:p>
    <w:p w:rsidR="00FF6986" w:rsidRDefault="00FF6986" w:rsidP="00FF6986">
      <w:pPr>
        <w:rPr>
          <w:sz w:val="24"/>
          <w:szCs w:val="24"/>
        </w:rPr>
      </w:pPr>
    </w:p>
    <w:p w:rsidR="00FF6986" w:rsidRDefault="00FF6986" w:rsidP="00FF6986">
      <w:pPr>
        <w:rPr>
          <w:sz w:val="24"/>
          <w:szCs w:val="24"/>
        </w:rPr>
      </w:pPr>
      <w:r>
        <w:rPr>
          <w:sz w:val="24"/>
          <w:szCs w:val="24"/>
        </w:rPr>
        <w:tab/>
        <w:t>*Proposed Semester/Year Delivery Date</w:t>
      </w:r>
      <w:r w:rsidR="00DF48A6">
        <w:rPr>
          <w:sz w:val="24"/>
          <w:szCs w:val="24"/>
        </w:rPr>
        <w:t>:  _</w:t>
      </w:r>
      <w:r>
        <w:rPr>
          <w:sz w:val="24"/>
          <w:szCs w:val="24"/>
        </w:rPr>
        <w:t>____________________________</w:t>
      </w:r>
    </w:p>
    <w:p w:rsidR="00FF6986" w:rsidRDefault="00FF6986" w:rsidP="00FF6986">
      <w:pPr>
        <w:rPr>
          <w:sz w:val="24"/>
          <w:szCs w:val="24"/>
        </w:rPr>
      </w:pPr>
    </w:p>
    <w:p w:rsidR="00FF6986" w:rsidRPr="00A837C5" w:rsidRDefault="00FF6986" w:rsidP="00FF6986">
      <w:pPr>
        <w:rPr>
          <w:sz w:val="24"/>
          <w:szCs w:val="24"/>
        </w:rPr>
      </w:pPr>
      <w:r>
        <w:rPr>
          <w:sz w:val="24"/>
          <w:szCs w:val="24"/>
        </w:rPr>
        <w:tab/>
        <w:t>Faculty signature</w:t>
      </w:r>
      <w:r w:rsidR="00DF48A6">
        <w:rPr>
          <w:sz w:val="24"/>
          <w:szCs w:val="24"/>
        </w:rPr>
        <w:t>:  _</w:t>
      </w:r>
      <w:r>
        <w:rPr>
          <w:sz w:val="24"/>
          <w:szCs w:val="24"/>
        </w:rPr>
        <w:t>_______________________________________________</w:t>
      </w:r>
    </w:p>
    <w:p w:rsidR="00FF6986" w:rsidRDefault="00FF6986" w:rsidP="00FF6986">
      <w:pPr>
        <w:rPr>
          <w:sz w:val="24"/>
          <w:szCs w:val="24"/>
        </w:rPr>
      </w:pPr>
    </w:p>
    <w:p w:rsidR="00FF6986" w:rsidRDefault="00FF6986" w:rsidP="00FF6986">
      <w:pPr>
        <w:rPr>
          <w:sz w:val="24"/>
          <w:szCs w:val="24"/>
        </w:rPr>
      </w:pPr>
    </w:p>
    <w:p w:rsidR="00FF6986" w:rsidRDefault="00FF6986" w:rsidP="00FF6986">
      <w:pPr>
        <w:rPr>
          <w:sz w:val="24"/>
          <w:szCs w:val="24"/>
        </w:rPr>
      </w:pPr>
    </w:p>
    <w:p w:rsidR="00FF6986" w:rsidRDefault="00FF6986" w:rsidP="00FF6986">
      <w:pPr>
        <w:rPr>
          <w:sz w:val="24"/>
          <w:szCs w:val="24"/>
        </w:rPr>
      </w:pPr>
      <w:r>
        <w:rPr>
          <w:sz w:val="24"/>
          <w:szCs w:val="24"/>
        </w:rPr>
        <w:tab/>
        <w:t>Dean of Academic Affairs signature</w:t>
      </w:r>
      <w:r w:rsidR="00DF48A6">
        <w:rPr>
          <w:sz w:val="24"/>
          <w:szCs w:val="24"/>
        </w:rPr>
        <w:t>:  _</w:t>
      </w:r>
      <w:r>
        <w:rPr>
          <w:sz w:val="24"/>
          <w:szCs w:val="24"/>
        </w:rPr>
        <w:t>_________________________________________</w:t>
      </w:r>
    </w:p>
    <w:p w:rsidR="00FF6986" w:rsidRDefault="00FF6986" w:rsidP="00FF6986">
      <w:pPr>
        <w:rPr>
          <w:sz w:val="24"/>
          <w:szCs w:val="24"/>
        </w:rPr>
      </w:pPr>
    </w:p>
    <w:p w:rsidR="00D26CAF" w:rsidRDefault="00FF6986" w:rsidP="00FF6986">
      <w:pPr>
        <w:rPr>
          <w:sz w:val="24"/>
          <w:szCs w:val="24"/>
        </w:rPr>
      </w:pPr>
      <w:r>
        <w:rPr>
          <w:sz w:val="24"/>
          <w:szCs w:val="24"/>
        </w:rPr>
        <w:t xml:space="preserve">*Note:  </w:t>
      </w:r>
    </w:p>
    <w:p w:rsidR="00D26CAF" w:rsidRDefault="00D26CAF" w:rsidP="00FF6986">
      <w:pPr>
        <w:rPr>
          <w:sz w:val="24"/>
          <w:szCs w:val="24"/>
        </w:rPr>
      </w:pPr>
    </w:p>
    <w:p w:rsidR="00D26CAF" w:rsidRPr="00D26CAF" w:rsidRDefault="00D26CAF" w:rsidP="00D26CAF">
      <w:pPr>
        <w:pStyle w:val="ListParagraph"/>
        <w:numPr>
          <w:ilvl w:val="0"/>
          <w:numId w:val="14"/>
        </w:numPr>
        <w:rPr>
          <w:sz w:val="24"/>
          <w:szCs w:val="24"/>
        </w:rPr>
      </w:pPr>
      <w:r w:rsidRPr="00D26CAF">
        <w:rPr>
          <w:sz w:val="24"/>
          <w:szCs w:val="24"/>
        </w:rPr>
        <w:t xml:space="preserve">Course must be a Committee on Programs and Curricula (CPC) approved course </w:t>
      </w:r>
    </w:p>
    <w:p w:rsidR="00D26CAF" w:rsidRDefault="00D26CAF" w:rsidP="00D26CAF">
      <w:pPr>
        <w:pStyle w:val="ListParagraph"/>
        <w:numPr>
          <w:ilvl w:val="0"/>
          <w:numId w:val="14"/>
        </w:numPr>
        <w:rPr>
          <w:sz w:val="24"/>
          <w:szCs w:val="24"/>
        </w:rPr>
      </w:pPr>
      <w:r>
        <w:rPr>
          <w:sz w:val="24"/>
          <w:szCs w:val="24"/>
        </w:rPr>
        <w:t>If a new course, the CPC pr</w:t>
      </w:r>
      <w:r w:rsidR="00776907">
        <w:rPr>
          <w:sz w:val="24"/>
          <w:szCs w:val="24"/>
        </w:rPr>
        <w:t>ocess for approval must be completed before designing</w:t>
      </w:r>
      <w:r>
        <w:rPr>
          <w:sz w:val="24"/>
          <w:szCs w:val="24"/>
        </w:rPr>
        <w:t xml:space="preserve"> as hybrid or online</w:t>
      </w:r>
      <w:r w:rsidR="00776907">
        <w:rPr>
          <w:sz w:val="24"/>
          <w:szCs w:val="24"/>
        </w:rPr>
        <w:t xml:space="preserve"> course can begin</w:t>
      </w:r>
    </w:p>
    <w:p w:rsidR="00D26CAF" w:rsidRPr="00D26CAF" w:rsidRDefault="000952A7" w:rsidP="00D26CAF">
      <w:pPr>
        <w:pStyle w:val="ListParagraph"/>
        <w:numPr>
          <w:ilvl w:val="0"/>
          <w:numId w:val="14"/>
        </w:numPr>
        <w:rPr>
          <w:sz w:val="24"/>
          <w:szCs w:val="24"/>
        </w:rPr>
      </w:pPr>
      <w:r>
        <w:rPr>
          <w:sz w:val="24"/>
          <w:szCs w:val="24"/>
        </w:rPr>
        <w:t>Course offered in online or hybrid delivery must be consistent with face-to-face delivery in terms of content and course rigor</w:t>
      </w:r>
    </w:p>
    <w:p w:rsidR="000952A7" w:rsidRDefault="000952A7" w:rsidP="00FF6986">
      <w:pPr>
        <w:rPr>
          <w:sz w:val="24"/>
          <w:szCs w:val="24"/>
        </w:rPr>
      </w:pPr>
    </w:p>
    <w:p w:rsidR="000952A7" w:rsidRDefault="00D26CAF" w:rsidP="000952A7">
      <w:pPr>
        <w:rPr>
          <w:sz w:val="24"/>
          <w:szCs w:val="24"/>
        </w:rPr>
      </w:pPr>
      <w:r>
        <w:rPr>
          <w:sz w:val="24"/>
          <w:szCs w:val="24"/>
        </w:rPr>
        <w:t>Course</w:t>
      </w:r>
      <w:r w:rsidR="00FF6986">
        <w:rPr>
          <w:sz w:val="24"/>
          <w:szCs w:val="24"/>
        </w:rPr>
        <w:t xml:space="preserve"> needs to be ready for review at least six weeks prior to the semester being offered and fully developed at least four weeks </w:t>
      </w:r>
      <w:r w:rsidR="000952A7">
        <w:rPr>
          <w:sz w:val="24"/>
          <w:szCs w:val="24"/>
        </w:rPr>
        <w:t>prior to semester being offered.</w:t>
      </w:r>
    </w:p>
    <w:p w:rsidR="000952A7" w:rsidRDefault="000952A7" w:rsidP="000952A7">
      <w:pPr>
        <w:rPr>
          <w:sz w:val="24"/>
          <w:szCs w:val="24"/>
        </w:rPr>
      </w:pPr>
    </w:p>
    <w:p w:rsidR="00FF6986" w:rsidRDefault="00FF6986" w:rsidP="000952A7">
      <w:pPr>
        <w:jc w:val="center"/>
        <w:rPr>
          <w:rFonts w:eastAsia="Times New Roman"/>
          <w:b/>
          <w:bCs/>
          <w:kern w:val="36"/>
          <w:sz w:val="28"/>
          <w:szCs w:val="28"/>
        </w:rPr>
      </w:pPr>
      <w:r w:rsidRPr="001A14EC">
        <w:rPr>
          <w:rFonts w:eastAsia="Times New Roman"/>
          <w:b/>
          <w:bCs/>
          <w:kern w:val="36"/>
          <w:sz w:val="28"/>
          <w:szCs w:val="28"/>
        </w:rPr>
        <w:t xml:space="preserve">Course Building </w:t>
      </w:r>
      <w:r>
        <w:rPr>
          <w:rFonts w:eastAsia="Times New Roman"/>
          <w:b/>
          <w:bCs/>
          <w:kern w:val="36"/>
          <w:sz w:val="28"/>
          <w:szCs w:val="28"/>
        </w:rPr>
        <w:t>C</w:t>
      </w:r>
      <w:r w:rsidRPr="001A14EC">
        <w:rPr>
          <w:rFonts w:eastAsia="Times New Roman"/>
          <w:b/>
          <w:bCs/>
          <w:kern w:val="36"/>
          <w:sz w:val="28"/>
          <w:szCs w:val="28"/>
        </w:rPr>
        <w:t>hecklist</w:t>
      </w:r>
    </w:p>
    <w:p w:rsidR="000952A7" w:rsidRPr="001A14EC" w:rsidRDefault="000952A7" w:rsidP="000952A7">
      <w:pPr>
        <w:jc w:val="center"/>
        <w:rPr>
          <w:rFonts w:eastAsia="Times New Roman"/>
          <w:b/>
          <w:bCs/>
          <w:kern w:val="36"/>
          <w:sz w:val="28"/>
          <w:szCs w:val="28"/>
        </w:rPr>
      </w:pPr>
    </w:p>
    <w:p w:rsidR="00FF6986" w:rsidRPr="001A14EC" w:rsidRDefault="00FF6986" w:rsidP="00FF6986">
      <w:pPr>
        <w:outlineLvl w:val="1"/>
        <w:rPr>
          <w:rFonts w:eastAsia="Times New Roman"/>
          <w:sz w:val="24"/>
          <w:szCs w:val="24"/>
        </w:rPr>
      </w:pPr>
      <w:r w:rsidRPr="001A14EC">
        <w:rPr>
          <w:rFonts w:eastAsia="Times New Roman"/>
          <w:b/>
          <w:bCs/>
          <w:sz w:val="28"/>
          <w:szCs w:val="28"/>
        </w:rPr>
        <w:t>Overview</w:t>
      </w:r>
      <w:r>
        <w:rPr>
          <w:rFonts w:eastAsia="Times New Roman"/>
          <w:b/>
          <w:bCs/>
          <w:sz w:val="28"/>
          <w:szCs w:val="28"/>
        </w:rPr>
        <w:t xml:space="preserve">   </w:t>
      </w:r>
      <w:r w:rsidRPr="001A14EC">
        <w:rPr>
          <w:rFonts w:eastAsia="Times New Roman"/>
          <w:sz w:val="24"/>
          <w:szCs w:val="24"/>
        </w:rPr>
        <w:t>As you’re developing your course in Moodle, here is a checklist to ensure that the necessary information is included in your course:</w:t>
      </w:r>
    </w:p>
    <w:p w:rsidR="00FF6986" w:rsidRPr="001A14EC" w:rsidRDefault="00FF6986" w:rsidP="00FF6986">
      <w:pPr>
        <w:spacing w:before="100" w:beforeAutospacing="1" w:after="100" w:afterAutospacing="1"/>
        <w:outlineLvl w:val="1"/>
        <w:rPr>
          <w:rFonts w:eastAsia="Times New Roman"/>
          <w:b/>
          <w:bCs/>
          <w:sz w:val="24"/>
          <w:szCs w:val="24"/>
        </w:rPr>
      </w:pPr>
      <w:r w:rsidRPr="001A14EC">
        <w:rPr>
          <w:rFonts w:eastAsia="Times New Roman"/>
          <w:b/>
          <w:bCs/>
          <w:sz w:val="24"/>
          <w:szCs w:val="24"/>
        </w:rPr>
        <w:t>Optional</w:t>
      </w:r>
    </w:p>
    <w:p w:rsidR="00FF6986" w:rsidRPr="001A14EC" w:rsidRDefault="00FF6986" w:rsidP="00FF6986">
      <w:pPr>
        <w:numPr>
          <w:ilvl w:val="0"/>
          <w:numId w:val="3"/>
        </w:numPr>
        <w:spacing w:before="100" w:beforeAutospacing="1" w:after="100" w:afterAutospacing="1"/>
        <w:rPr>
          <w:rFonts w:eastAsia="Times New Roman"/>
          <w:sz w:val="24"/>
          <w:szCs w:val="24"/>
        </w:rPr>
      </w:pPr>
      <w:r w:rsidRPr="001A14EC">
        <w:rPr>
          <w:rFonts w:eastAsia="Times New Roman"/>
          <w:sz w:val="24"/>
          <w:szCs w:val="24"/>
        </w:rPr>
        <w:lastRenderedPageBreak/>
        <w:t>Post a “Welcome to the Class” letter</w:t>
      </w:r>
    </w:p>
    <w:p w:rsidR="00FF6986" w:rsidRPr="001A14EC" w:rsidRDefault="00FF6986" w:rsidP="00FF6986">
      <w:pPr>
        <w:numPr>
          <w:ilvl w:val="0"/>
          <w:numId w:val="3"/>
        </w:numPr>
        <w:spacing w:before="100" w:beforeAutospacing="1" w:after="100" w:afterAutospacing="1"/>
        <w:rPr>
          <w:rFonts w:eastAsia="Times New Roman"/>
          <w:sz w:val="24"/>
          <w:szCs w:val="24"/>
        </w:rPr>
      </w:pPr>
      <w:r w:rsidRPr="001A14EC">
        <w:rPr>
          <w:rFonts w:eastAsia="Times New Roman"/>
          <w:sz w:val="24"/>
          <w:szCs w:val="24"/>
        </w:rPr>
        <w:t>Post a reminder about the first assignment</w:t>
      </w:r>
      <w:r>
        <w:rPr>
          <w:rFonts w:eastAsia="Times New Roman"/>
          <w:sz w:val="24"/>
          <w:szCs w:val="24"/>
        </w:rPr>
        <w:t xml:space="preserve"> due</w:t>
      </w:r>
    </w:p>
    <w:p w:rsidR="00FF6986" w:rsidRPr="001A14EC" w:rsidRDefault="00FF6986" w:rsidP="00FF6986">
      <w:pPr>
        <w:numPr>
          <w:ilvl w:val="0"/>
          <w:numId w:val="3"/>
        </w:numPr>
        <w:spacing w:before="100" w:beforeAutospacing="1" w:after="100" w:afterAutospacing="1"/>
        <w:rPr>
          <w:rFonts w:eastAsia="Times New Roman"/>
          <w:sz w:val="24"/>
          <w:szCs w:val="24"/>
        </w:rPr>
      </w:pPr>
      <w:r>
        <w:rPr>
          <w:rFonts w:eastAsia="Times New Roman"/>
          <w:sz w:val="24"/>
          <w:szCs w:val="24"/>
        </w:rPr>
        <w:t>Post t</w:t>
      </w:r>
      <w:r w:rsidRPr="001A14EC">
        <w:rPr>
          <w:rFonts w:eastAsia="Times New Roman"/>
          <w:sz w:val="24"/>
          <w:szCs w:val="24"/>
        </w:rPr>
        <w:t>ips for being a successful online student</w:t>
      </w:r>
    </w:p>
    <w:p w:rsidR="00FF6986" w:rsidRPr="001A14EC" w:rsidRDefault="00FF6986" w:rsidP="00FF6986">
      <w:pPr>
        <w:spacing w:before="100" w:beforeAutospacing="1" w:after="100" w:afterAutospacing="1"/>
        <w:rPr>
          <w:rFonts w:eastAsia="Times New Roman"/>
          <w:b/>
          <w:sz w:val="24"/>
          <w:szCs w:val="24"/>
        </w:rPr>
      </w:pPr>
      <w:r w:rsidRPr="001A14EC">
        <w:rPr>
          <w:rFonts w:eastAsia="Times New Roman"/>
          <w:b/>
          <w:sz w:val="24"/>
          <w:szCs w:val="24"/>
        </w:rPr>
        <w:t>Plagiarism Prevention</w:t>
      </w:r>
    </w:p>
    <w:p w:rsidR="00FF6986" w:rsidRPr="001A14EC" w:rsidRDefault="00FF6986" w:rsidP="00FF6986">
      <w:pPr>
        <w:numPr>
          <w:ilvl w:val="0"/>
          <w:numId w:val="6"/>
        </w:numPr>
        <w:spacing w:before="100" w:beforeAutospacing="1" w:after="100" w:afterAutospacing="1"/>
        <w:rPr>
          <w:rFonts w:eastAsia="Times New Roman"/>
          <w:sz w:val="24"/>
          <w:szCs w:val="24"/>
        </w:rPr>
      </w:pPr>
      <w:r w:rsidRPr="001A14EC">
        <w:rPr>
          <w:rFonts w:eastAsia="Times New Roman"/>
          <w:sz w:val="24"/>
          <w:szCs w:val="24"/>
        </w:rPr>
        <w:t xml:space="preserve">Post Academic </w:t>
      </w:r>
      <w:r>
        <w:rPr>
          <w:rFonts w:eastAsia="Times New Roman"/>
          <w:sz w:val="24"/>
          <w:szCs w:val="24"/>
        </w:rPr>
        <w:t>D</w:t>
      </w:r>
      <w:r w:rsidRPr="001A14EC">
        <w:rPr>
          <w:rFonts w:eastAsia="Times New Roman"/>
          <w:sz w:val="24"/>
          <w:szCs w:val="24"/>
        </w:rPr>
        <w:t>ishonesty information</w:t>
      </w:r>
      <w:r>
        <w:rPr>
          <w:rFonts w:eastAsia="Times New Roman"/>
          <w:sz w:val="24"/>
          <w:szCs w:val="24"/>
        </w:rPr>
        <w:t xml:space="preserve"> </w:t>
      </w:r>
    </w:p>
    <w:p w:rsidR="00FF6986" w:rsidRPr="001A14EC" w:rsidRDefault="00FF6986" w:rsidP="00FF6986">
      <w:pPr>
        <w:numPr>
          <w:ilvl w:val="0"/>
          <w:numId w:val="6"/>
        </w:numPr>
        <w:spacing w:before="100" w:beforeAutospacing="1" w:after="100" w:afterAutospacing="1"/>
        <w:rPr>
          <w:rFonts w:eastAsia="Times New Roman"/>
          <w:sz w:val="24"/>
          <w:szCs w:val="24"/>
        </w:rPr>
      </w:pPr>
      <w:r w:rsidRPr="001A14EC">
        <w:rPr>
          <w:rFonts w:eastAsia="Times New Roman"/>
          <w:sz w:val="24"/>
          <w:szCs w:val="24"/>
        </w:rPr>
        <w:t>Create a strategy for plagiarism avoidance (lesson, submission of parts of a paper/project, etc.)</w:t>
      </w:r>
    </w:p>
    <w:p w:rsidR="00FF6986" w:rsidRPr="001A14EC" w:rsidRDefault="00FF6986" w:rsidP="00FF6986">
      <w:pPr>
        <w:numPr>
          <w:ilvl w:val="0"/>
          <w:numId w:val="6"/>
        </w:numPr>
        <w:spacing w:before="100" w:beforeAutospacing="1" w:after="100" w:afterAutospacing="1"/>
        <w:rPr>
          <w:rFonts w:eastAsia="Times New Roman"/>
          <w:sz w:val="24"/>
          <w:szCs w:val="24"/>
        </w:rPr>
      </w:pPr>
      <w:r w:rsidRPr="001A14EC">
        <w:rPr>
          <w:rFonts w:eastAsia="Times New Roman"/>
          <w:sz w:val="24"/>
          <w:szCs w:val="24"/>
        </w:rPr>
        <w:t>Include web link to MLA/APA information (optional)</w:t>
      </w:r>
    </w:p>
    <w:p w:rsidR="00FF6986" w:rsidRPr="001A14EC" w:rsidRDefault="00FF6986" w:rsidP="00FF6986">
      <w:pPr>
        <w:spacing w:before="100" w:beforeAutospacing="1" w:after="100" w:afterAutospacing="1"/>
        <w:outlineLvl w:val="1"/>
        <w:rPr>
          <w:rFonts w:eastAsia="Times New Roman"/>
          <w:b/>
          <w:bCs/>
          <w:sz w:val="24"/>
          <w:szCs w:val="24"/>
        </w:rPr>
      </w:pPr>
      <w:r w:rsidRPr="001A14EC">
        <w:rPr>
          <w:rFonts w:eastAsia="Times New Roman"/>
          <w:b/>
          <w:bCs/>
          <w:sz w:val="24"/>
          <w:szCs w:val="24"/>
        </w:rPr>
        <w:t>Online Navigability and Organization</w:t>
      </w:r>
    </w:p>
    <w:p w:rsidR="00FF6986" w:rsidRPr="001A14EC" w:rsidRDefault="00FF6986" w:rsidP="00FF6986">
      <w:pPr>
        <w:numPr>
          <w:ilvl w:val="0"/>
          <w:numId w:val="5"/>
        </w:numPr>
        <w:spacing w:before="100" w:beforeAutospacing="1" w:after="100" w:afterAutospacing="1"/>
        <w:rPr>
          <w:rFonts w:eastAsia="Times New Roman"/>
          <w:sz w:val="24"/>
          <w:szCs w:val="24"/>
        </w:rPr>
      </w:pPr>
      <w:r w:rsidRPr="001A14EC">
        <w:rPr>
          <w:rFonts w:eastAsia="Times New Roman"/>
          <w:sz w:val="24"/>
          <w:szCs w:val="24"/>
        </w:rPr>
        <w:t>Syllabus is easily located</w:t>
      </w:r>
    </w:p>
    <w:p w:rsidR="00FF6986" w:rsidRPr="001A14EC" w:rsidRDefault="00FF6986" w:rsidP="00FF6986">
      <w:pPr>
        <w:numPr>
          <w:ilvl w:val="0"/>
          <w:numId w:val="5"/>
        </w:numPr>
        <w:spacing w:before="100" w:beforeAutospacing="1" w:after="100" w:afterAutospacing="1"/>
        <w:rPr>
          <w:rFonts w:eastAsia="Times New Roman"/>
          <w:sz w:val="24"/>
          <w:szCs w:val="24"/>
        </w:rPr>
      </w:pPr>
      <w:r w:rsidRPr="001A14EC">
        <w:rPr>
          <w:rFonts w:eastAsia="Times New Roman"/>
          <w:sz w:val="24"/>
          <w:szCs w:val="24"/>
        </w:rPr>
        <w:t>List of instructional material required is easily located</w:t>
      </w:r>
    </w:p>
    <w:p w:rsidR="00FF6986" w:rsidRPr="001A14EC" w:rsidRDefault="00FF6986" w:rsidP="00FF6986">
      <w:pPr>
        <w:numPr>
          <w:ilvl w:val="0"/>
          <w:numId w:val="5"/>
        </w:numPr>
        <w:spacing w:before="100" w:beforeAutospacing="1" w:after="100" w:afterAutospacing="1"/>
        <w:rPr>
          <w:rFonts w:eastAsia="Times New Roman"/>
          <w:sz w:val="24"/>
          <w:szCs w:val="24"/>
        </w:rPr>
      </w:pPr>
      <w:r w:rsidRPr="001A14EC">
        <w:rPr>
          <w:rFonts w:eastAsia="Times New Roman"/>
          <w:sz w:val="24"/>
          <w:szCs w:val="24"/>
        </w:rPr>
        <w:t>Topics are clearly identified and subtopics are related to topics</w:t>
      </w:r>
    </w:p>
    <w:p w:rsidR="00FF6986" w:rsidRPr="001A14EC" w:rsidRDefault="00FF6986" w:rsidP="00FF6986">
      <w:pPr>
        <w:numPr>
          <w:ilvl w:val="0"/>
          <w:numId w:val="5"/>
        </w:numPr>
        <w:spacing w:before="100" w:beforeAutospacing="1" w:after="100" w:afterAutospacing="1"/>
        <w:rPr>
          <w:rFonts w:eastAsia="Times New Roman"/>
          <w:sz w:val="24"/>
          <w:szCs w:val="24"/>
        </w:rPr>
      </w:pPr>
      <w:r w:rsidRPr="001A14EC">
        <w:rPr>
          <w:rFonts w:eastAsia="Times New Roman"/>
          <w:sz w:val="24"/>
          <w:szCs w:val="24"/>
        </w:rPr>
        <w:t>Course schedule is available for printing</w:t>
      </w:r>
    </w:p>
    <w:p w:rsidR="00FF6986" w:rsidRPr="001A14EC" w:rsidRDefault="00FF6986" w:rsidP="00FF6986">
      <w:pPr>
        <w:numPr>
          <w:ilvl w:val="0"/>
          <w:numId w:val="5"/>
        </w:numPr>
        <w:spacing w:before="100" w:beforeAutospacing="1" w:after="100" w:afterAutospacing="1"/>
        <w:rPr>
          <w:rFonts w:eastAsia="Times New Roman"/>
          <w:sz w:val="24"/>
          <w:szCs w:val="24"/>
        </w:rPr>
      </w:pPr>
      <w:r w:rsidRPr="001A14EC">
        <w:rPr>
          <w:rFonts w:eastAsia="Times New Roman"/>
          <w:sz w:val="24"/>
          <w:szCs w:val="24"/>
        </w:rPr>
        <w:t>Organization and sequencing of the course content is logical and clear</w:t>
      </w:r>
    </w:p>
    <w:p w:rsidR="00FF6986" w:rsidRPr="001A14EC" w:rsidRDefault="00FF6986" w:rsidP="00FF6986">
      <w:pPr>
        <w:numPr>
          <w:ilvl w:val="0"/>
          <w:numId w:val="5"/>
        </w:numPr>
        <w:spacing w:before="100" w:beforeAutospacing="1" w:after="100" w:afterAutospacing="1"/>
        <w:rPr>
          <w:rFonts w:eastAsia="Times New Roman"/>
          <w:sz w:val="24"/>
          <w:szCs w:val="24"/>
        </w:rPr>
      </w:pPr>
      <w:r w:rsidRPr="001A14EC">
        <w:rPr>
          <w:rFonts w:eastAsia="Times New Roman"/>
          <w:sz w:val="24"/>
          <w:szCs w:val="24"/>
        </w:rPr>
        <w:t>Resources are clearly labeled and related to assignments</w:t>
      </w:r>
    </w:p>
    <w:p w:rsidR="00FF6986" w:rsidRPr="001A14EC" w:rsidRDefault="00FF6986" w:rsidP="00FF6986">
      <w:pPr>
        <w:spacing w:before="100" w:beforeAutospacing="1" w:after="100" w:afterAutospacing="1"/>
        <w:outlineLvl w:val="1"/>
        <w:rPr>
          <w:rFonts w:eastAsia="Times New Roman"/>
          <w:b/>
          <w:bCs/>
          <w:sz w:val="24"/>
          <w:szCs w:val="24"/>
        </w:rPr>
      </w:pPr>
      <w:r w:rsidRPr="001A14EC">
        <w:rPr>
          <w:rFonts w:eastAsia="Times New Roman"/>
          <w:b/>
          <w:bCs/>
          <w:sz w:val="24"/>
          <w:szCs w:val="24"/>
        </w:rPr>
        <w:t>Syllabus includes</w:t>
      </w:r>
      <w:r>
        <w:rPr>
          <w:rFonts w:eastAsia="Times New Roman"/>
          <w:b/>
          <w:bCs/>
          <w:sz w:val="24"/>
          <w:szCs w:val="24"/>
        </w:rPr>
        <w:t xml:space="preserve"> (may consist of individual pages or combined as one document)</w:t>
      </w:r>
    </w:p>
    <w:p w:rsidR="00FF6986" w:rsidRPr="001A14EC" w:rsidRDefault="008E3BF4" w:rsidP="00FF6986">
      <w:pPr>
        <w:numPr>
          <w:ilvl w:val="0"/>
          <w:numId w:val="4"/>
        </w:numPr>
        <w:spacing w:before="100" w:beforeAutospacing="1" w:after="100" w:afterAutospacing="1"/>
        <w:rPr>
          <w:rFonts w:eastAsia="Times New Roman"/>
          <w:sz w:val="24"/>
          <w:szCs w:val="24"/>
        </w:rPr>
      </w:pPr>
      <w:r>
        <w:rPr>
          <w:rFonts w:eastAsia="Times New Roman"/>
          <w:sz w:val="24"/>
          <w:szCs w:val="24"/>
        </w:rPr>
        <w:t>Instructor c</w:t>
      </w:r>
      <w:r w:rsidR="00FF6986" w:rsidRPr="001A14EC">
        <w:rPr>
          <w:rFonts w:eastAsia="Times New Roman"/>
          <w:sz w:val="24"/>
          <w:szCs w:val="24"/>
        </w:rPr>
        <w:t>ontact information</w:t>
      </w:r>
    </w:p>
    <w:p w:rsidR="00FF6986" w:rsidRPr="001A14EC" w:rsidRDefault="00FF6986" w:rsidP="00FF6986">
      <w:pPr>
        <w:numPr>
          <w:ilvl w:val="0"/>
          <w:numId w:val="4"/>
        </w:numPr>
        <w:spacing w:before="100" w:beforeAutospacing="1" w:after="100" w:afterAutospacing="1"/>
        <w:rPr>
          <w:rFonts w:eastAsia="Times New Roman"/>
          <w:sz w:val="24"/>
          <w:szCs w:val="24"/>
        </w:rPr>
      </w:pPr>
      <w:r w:rsidRPr="001A14EC">
        <w:rPr>
          <w:rFonts w:eastAsia="Times New Roman"/>
          <w:sz w:val="24"/>
          <w:szCs w:val="24"/>
        </w:rPr>
        <w:t>Course description</w:t>
      </w:r>
    </w:p>
    <w:p w:rsidR="00FF6986" w:rsidRPr="001A14EC" w:rsidRDefault="00FF6986" w:rsidP="00FF6986">
      <w:pPr>
        <w:numPr>
          <w:ilvl w:val="0"/>
          <w:numId w:val="4"/>
        </w:numPr>
        <w:spacing w:before="100" w:beforeAutospacing="1" w:after="100" w:afterAutospacing="1"/>
        <w:rPr>
          <w:rFonts w:eastAsia="Times New Roman"/>
          <w:sz w:val="24"/>
          <w:szCs w:val="24"/>
        </w:rPr>
      </w:pPr>
      <w:r w:rsidRPr="001A14EC">
        <w:rPr>
          <w:rFonts w:eastAsia="Times New Roman"/>
          <w:sz w:val="24"/>
          <w:szCs w:val="24"/>
        </w:rPr>
        <w:t>Course objectives</w:t>
      </w:r>
    </w:p>
    <w:p w:rsidR="00FF6986" w:rsidRPr="001A14EC" w:rsidRDefault="00FF6986" w:rsidP="00FF6986">
      <w:pPr>
        <w:numPr>
          <w:ilvl w:val="0"/>
          <w:numId w:val="4"/>
        </w:numPr>
        <w:spacing w:before="100" w:beforeAutospacing="1" w:after="100" w:afterAutospacing="1"/>
        <w:rPr>
          <w:rFonts w:eastAsia="Times New Roman"/>
          <w:sz w:val="24"/>
          <w:szCs w:val="24"/>
        </w:rPr>
      </w:pPr>
      <w:r w:rsidRPr="001A14EC">
        <w:rPr>
          <w:rFonts w:eastAsia="Times New Roman"/>
          <w:sz w:val="24"/>
          <w:szCs w:val="24"/>
        </w:rPr>
        <w:t>Expectations of students’ participation, honesty, etc.</w:t>
      </w:r>
    </w:p>
    <w:p w:rsidR="00FF6986" w:rsidRPr="001A14EC" w:rsidRDefault="00FF6986" w:rsidP="00FF6986">
      <w:pPr>
        <w:numPr>
          <w:ilvl w:val="0"/>
          <w:numId w:val="4"/>
        </w:numPr>
        <w:spacing w:before="100" w:beforeAutospacing="1" w:after="100" w:afterAutospacing="1"/>
        <w:rPr>
          <w:rFonts w:eastAsia="Times New Roman"/>
          <w:sz w:val="24"/>
          <w:szCs w:val="24"/>
        </w:rPr>
      </w:pPr>
      <w:r>
        <w:rPr>
          <w:rFonts w:eastAsia="Times New Roman"/>
          <w:sz w:val="24"/>
          <w:szCs w:val="24"/>
        </w:rPr>
        <w:t>Clear t</w:t>
      </w:r>
      <w:r w:rsidRPr="001A14EC">
        <w:rPr>
          <w:rFonts w:eastAsia="Times New Roman"/>
          <w:sz w:val="24"/>
          <w:szCs w:val="24"/>
        </w:rPr>
        <w:t xml:space="preserve">imeline for student participation </w:t>
      </w:r>
      <w:r w:rsidR="008E3BF4">
        <w:rPr>
          <w:rFonts w:eastAsia="Times New Roman"/>
          <w:sz w:val="24"/>
          <w:szCs w:val="24"/>
        </w:rPr>
        <w:t>(semester course calendar)</w:t>
      </w:r>
    </w:p>
    <w:p w:rsidR="00FF6986" w:rsidRPr="001A14EC" w:rsidRDefault="00FF6986" w:rsidP="00FF6986">
      <w:pPr>
        <w:numPr>
          <w:ilvl w:val="0"/>
          <w:numId w:val="4"/>
        </w:numPr>
        <w:spacing w:before="100" w:beforeAutospacing="1" w:after="100" w:afterAutospacing="1"/>
        <w:rPr>
          <w:rFonts w:eastAsia="Times New Roman"/>
          <w:sz w:val="24"/>
          <w:szCs w:val="24"/>
        </w:rPr>
      </w:pPr>
      <w:r w:rsidRPr="001A14EC">
        <w:rPr>
          <w:rFonts w:eastAsia="Times New Roman"/>
          <w:sz w:val="24"/>
          <w:szCs w:val="24"/>
        </w:rPr>
        <w:t>Expectation of availability of instructor and turnaround time for contact with instructor</w:t>
      </w:r>
    </w:p>
    <w:p w:rsidR="00FF6986" w:rsidRDefault="00FF6986" w:rsidP="00FF6986">
      <w:pPr>
        <w:numPr>
          <w:ilvl w:val="0"/>
          <w:numId w:val="4"/>
        </w:numPr>
        <w:spacing w:before="100" w:beforeAutospacing="1" w:after="100" w:afterAutospacing="1"/>
        <w:rPr>
          <w:rFonts w:eastAsia="Times New Roman"/>
          <w:sz w:val="24"/>
          <w:szCs w:val="24"/>
        </w:rPr>
      </w:pPr>
      <w:r w:rsidRPr="001A14EC">
        <w:rPr>
          <w:rFonts w:eastAsia="Times New Roman"/>
          <w:sz w:val="24"/>
          <w:szCs w:val="24"/>
        </w:rPr>
        <w:t>Grading evaluation</w:t>
      </w:r>
    </w:p>
    <w:p w:rsidR="00FF6986" w:rsidRDefault="00FF6986" w:rsidP="00FF6986">
      <w:pPr>
        <w:numPr>
          <w:ilvl w:val="0"/>
          <w:numId w:val="4"/>
        </w:numPr>
        <w:spacing w:before="100" w:beforeAutospacing="1" w:after="100" w:afterAutospacing="1"/>
        <w:rPr>
          <w:rFonts w:eastAsia="Times New Roman"/>
          <w:sz w:val="24"/>
          <w:szCs w:val="24"/>
        </w:rPr>
      </w:pPr>
      <w:r w:rsidRPr="001A14EC">
        <w:rPr>
          <w:rFonts w:eastAsia="Times New Roman"/>
          <w:sz w:val="24"/>
          <w:szCs w:val="24"/>
        </w:rPr>
        <w:t xml:space="preserve">Netiquette guidelines </w:t>
      </w:r>
    </w:p>
    <w:p w:rsidR="008E3BF4" w:rsidRPr="001A14EC" w:rsidRDefault="008E3BF4" w:rsidP="00FF6986">
      <w:pPr>
        <w:numPr>
          <w:ilvl w:val="0"/>
          <w:numId w:val="4"/>
        </w:numPr>
        <w:spacing w:before="100" w:beforeAutospacing="1" w:after="100" w:afterAutospacing="1"/>
        <w:rPr>
          <w:rFonts w:eastAsia="Times New Roman"/>
          <w:sz w:val="24"/>
          <w:szCs w:val="24"/>
        </w:rPr>
      </w:pPr>
      <w:r>
        <w:rPr>
          <w:rFonts w:eastAsia="Times New Roman"/>
          <w:sz w:val="24"/>
          <w:szCs w:val="24"/>
        </w:rPr>
        <w:t>Disability Statement</w:t>
      </w:r>
    </w:p>
    <w:p w:rsidR="00FF6986" w:rsidRPr="001A14EC" w:rsidRDefault="00FF6986" w:rsidP="00FF6986">
      <w:pPr>
        <w:spacing w:before="100" w:beforeAutospacing="1" w:after="100" w:afterAutospacing="1"/>
        <w:rPr>
          <w:rFonts w:eastAsia="Times New Roman"/>
          <w:sz w:val="24"/>
          <w:szCs w:val="24"/>
        </w:rPr>
      </w:pPr>
      <w:r w:rsidRPr="001A14EC">
        <w:rPr>
          <w:rFonts w:eastAsia="Times New Roman"/>
          <w:b/>
          <w:sz w:val="24"/>
          <w:szCs w:val="24"/>
        </w:rPr>
        <w:t>Aesthetic Design</w:t>
      </w:r>
    </w:p>
    <w:p w:rsidR="00FF6986" w:rsidRPr="001A14EC" w:rsidRDefault="00FF6986" w:rsidP="00FF6986">
      <w:pPr>
        <w:numPr>
          <w:ilvl w:val="0"/>
          <w:numId w:val="7"/>
        </w:numPr>
        <w:spacing w:before="100" w:beforeAutospacing="1" w:after="100" w:afterAutospacing="1"/>
        <w:rPr>
          <w:rFonts w:eastAsia="Times New Roman"/>
          <w:sz w:val="24"/>
          <w:szCs w:val="24"/>
        </w:rPr>
      </w:pPr>
      <w:r w:rsidRPr="001A14EC">
        <w:rPr>
          <w:rFonts w:eastAsia="Times New Roman"/>
          <w:sz w:val="24"/>
          <w:szCs w:val="24"/>
        </w:rPr>
        <w:t>Typeface is easy to read</w:t>
      </w:r>
    </w:p>
    <w:p w:rsidR="00FF6986" w:rsidRPr="001A14EC" w:rsidRDefault="00FF6986" w:rsidP="00FF6986">
      <w:pPr>
        <w:numPr>
          <w:ilvl w:val="0"/>
          <w:numId w:val="7"/>
        </w:numPr>
        <w:spacing w:before="100" w:beforeAutospacing="1" w:after="100" w:afterAutospacing="1"/>
        <w:rPr>
          <w:rFonts w:eastAsia="Times New Roman"/>
          <w:sz w:val="24"/>
          <w:szCs w:val="24"/>
        </w:rPr>
      </w:pPr>
      <w:r w:rsidRPr="001A14EC">
        <w:rPr>
          <w:rFonts w:eastAsia="Times New Roman"/>
          <w:sz w:val="24"/>
          <w:szCs w:val="24"/>
        </w:rPr>
        <w:t>Sufficient contrast between text and background makes information easy to read</w:t>
      </w:r>
    </w:p>
    <w:p w:rsidR="00FF6986" w:rsidRPr="001A14EC" w:rsidRDefault="00FF6986" w:rsidP="00FF6986">
      <w:pPr>
        <w:spacing w:before="100" w:beforeAutospacing="1" w:after="100" w:afterAutospacing="1"/>
        <w:rPr>
          <w:rFonts w:eastAsia="Times New Roman"/>
          <w:b/>
          <w:sz w:val="24"/>
          <w:szCs w:val="24"/>
        </w:rPr>
      </w:pPr>
      <w:r w:rsidRPr="001A14EC">
        <w:rPr>
          <w:rFonts w:eastAsia="Times New Roman"/>
          <w:b/>
          <w:sz w:val="24"/>
          <w:szCs w:val="24"/>
        </w:rPr>
        <w:t>Consistency in Course</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t>Layout of course is visually and functionally consistent</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lastRenderedPageBreak/>
        <w:t>Navigability is clear, simple and user friendly</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t>Spelling and grammar are consistent and accurate</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t>Written material is concise</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t>Language of written material is friendly and supportive</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t>Clear directions are given for each task or assignment</w:t>
      </w:r>
    </w:p>
    <w:p w:rsidR="00FF6986" w:rsidRPr="001A14EC" w:rsidRDefault="00FF6986" w:rsidP="00FF6986">
      <w:pPr>
        <w:numPr>
          <w:ilvl w:val="0"/>
          <w:numId w:val="8"/>
        </w:numPr>
        <w:spacing w:before="100" w:beforeAutospacing="1" w:after="100" w:afterAutospacing="1"/>
        <w:rPr>
          <w:rFonts w:eastAsia="Times New Roman"/>
          <w:sz w:val="24"/>
          <w:szCs w:val="24"/>
        </w:rPr>
      </w:pPr>
      <w:r w:rsidRPr="001A14EC">
        <w:rPr>
          <w:rFonts w:eastAsia="Times New Roman"/>
          <w:sz w:val="24"/>
          <w:szCs w:val="24"/>
        </w:rPr>
        <w:t xml:space="preserve">Sentences and paragraphs </w:t>
      </w:r>
      <w:r w:rsidR="008E3BF4">
        <w:rPr>
          <w:rFonts w:eastAsia="Times New Roman"/>
          <w:sz w:val="24"/>
          <w:szCs w:val="24"/>
        </w:rPr>
        <w:t xml:space="preserve">are </w:t>
      </w:r>
      <w:r w:rsidRPr="001A14EC">
        <w:rPr>
          <w:rFonts w:eastAsia="Times New Roman"/>
          <w:sz w:val="24"/>
          <w:szCs w:val="24"/>
        </w:rPr>
        <w:t>brief</w:t>
      </w:r>
    </w:p>
    <w:p w:rsidR="00FF6986" w:rsidRPr="001A14EC" w:rsidRDefault="00FF6986" w:rsidP="00FF6986">
      <w:pPr>
        <w:spacing w:before="100" w:beforeAutospacing="1" w:after="100" w:afterAutospacing="1"/>
        <w:rPr>
          <w:rFonts w:eastAsia="Times New Roman"/>
          <w:b/>
          <w:sz w:val="24"/>
          <w:szCs w:val="24"/>
        </w:rPr>
      </w:pPr>
      <w:r w:rsidRPr="001A14EC">
        <w:rPr>
          <w:rFonts w:eastAsia="Times New Roman"/>
          <w:b/>
          <w:sz w:val="24"/>
          <w:szCs w:val="24"/>
        </w:rPr>
        <w:t>Instructional design and Delivery</w:t>
      </w:r>
    </w:p>
    <w:p w:rsidR="00FF6986" w:rsidRPr="001A14EC" w:rsidRDefault="00FF6986" w:rsidP="00FF6986">
      <w:pPr>
        <w:numPr>
          <w:ilvl w:val="0"/>
          <w:numId w:val="9"/>
        </w:numPr>
        <w:spacing w:before="100" w:beforeAutospacing="1" w:after="100" w:afterAutospacing="1"/>
        <w:rPr>
          <w:rFonts w:eastAsia="Times New Roman"/>
          <w:sz w:val="24"/>
          <w:szCs w:val="24"/>
        </w:rPr>
      </w:pPr>
      <w:r w:rsidRPr="001A14EC">
        <w:rPr>
          <w:rFonts w:eastAsia="Times New Roman"/>
          <w:sz w:val="24"/>
          <w:szCs w:val="24"/>
        </w:rPr>
        <w:t>Students introduce themselves (allows for student interaction and also a sample of student’s writing style)</w:t>
      </w:r>
    </w:p>
    <w:p w:rsidR="00FF6986" w:rsidRPr="001A14EC" w:rsidRDefault="00FF6986" w:rsidP="00FF6986">
      <w:pPr>
        <w:numPr>
          <w:ilvl w:val="0"/>
          <w:numId w:val="9"/>
        </w:numPr>
        <w:spacing w:before="100" w:beforeAutospacing="1" w:after="100" w:afterAutospacing="1"/>
        <w:rPr>
          <w:rFonts w:eastAsia="Times New Roman"/>
          <w:sz w:val="24"/>
          <w:szCs w:val="24"/>
        </w:rPr>
      </w:pPr>
      <w:r w:rsidRPr="001A14EC">
        <w:rPr>
          <w:rFonts w:eastAsia="Times New Roman"/>
          <w:sz w:val="24"/>
          <w:szCs w:val="24"/>
        </w:rPr>
        <w:t>Students are encouraged to respond to classmate introductions</w:t>
      </w:r>
    </w:p>
    <w:p w:rsidR="00FF6986" w:rsidRPr="001A14EC" w:rsidRDefault="00FF6986" w:rsidP="00FF6986">
      <w:pPr>
        <w:numPr>
          <w:ilvl w:val="0"/>
          <w:numId w:val="9"/>
        </w:numPr>
        <w:spacing w:before="100" w:beforeAutospacing="1" w:after="100" w:afterAutospacing="1"/>
        <w:rPr>
          <w:rFonts w:eastAsia="Times New Roman"/>
          <w:sz w:val="24"/>
          <w:szCs w:val="24"/>
        </w:rPr>
      </w:pPr>
      <w:r w:rsidRPr="001A14EC">
        <w:rPr>
          <w:rFonts w:eastAsia="Times New Roman"/>
          <w:sz w:val="24"/>
          <w:szCs w:val="24"/>
        </w:rPr>
        <w:t>Netiquette is described and enforced</w:t>
      </w:r>
    </w:p>
    <w:p w:rsidR="00FF6986" w:rsidRDefault="00FF6986" w:rsidP="00FF6986">
      <w:pPr>
        <w:numPr>
          <w:ilvl w:val="0"/>
          <w:numId w:val="9"/>
        </w:numPr>
        <w:spacing w:before="100" w:beforeAutospacing="1" w:after="100" w:afterAutospacing="1"/>
        <w:rPr>
          <w:rFonts w:eastAsia="Times New Roman"/>
          <w:sz w:val="24"/>
          <w:szCs w:val="24"/>
        </w:rPr>
      </w:pPr>
      <w:r w:rsidRPr="001A14EC">
        <w:rPr>
          <w:rFonts w:eastAsia="Times New Roman"/>
          <w:sz w:val="24"/>
          <w:szCs w:val="24"/>
        </w:rPr>
        <w:t>Discussion boards</w:t>
      </w:r>
      <w:r>
        <w:rPr>
          <w:rFonts w:eastAsia="Times New Roman"/>
          <w:sz w:val="24"/>
          <w:szCs w:val="24"/>
        </w:rPr>
        <w:t>/forums</w:t>
      </w:r>
      <w:r w:rsidRPr="001A14EC">
        <w:rPr>
          <w:rFonts w:eastAsia="Times New Roman"/>
          <w:sz w:val="24"/>
          <w:szCs w:val="24"/>
        </w:rPr>
        <w:t xml:space="preserve"> offer thought provoking answers</w:t>
      </w:r>
      <w:r w:rsidR="008E3BF4">
        <w:rPr>
          <w:rFonts w:eastAsia="Times New Roman"/>
          <w:sz w:val="24"/>
          <w:szCs w:val="24"/>
        </w:rPr>
        <w:t xml:space="preserve"> (required design)</w:t>
      </w:r>
    </w:p>
    <w:p w:rsidR="00FF6986" w:rsidRPr="001A14EC" w:rsidRDefault="00FF6986" w:rsidP="00FF6986">
      <w:pPr>
        <w:numPr>
          <w:ilvl w:val="0"/>
          <w:numId w:val="9"/>
        </w:numPr>
        <w:spacing w:before="100" w:beforeAutospacing="1" w:after="100" w:afterAutospacing="1"/>
        <w:rPr>
          <w:rFonts w:eastAsia="Times New Roman"/>
          <w:sz w:val="24"/>
          <w:szCs w:val="24"/>
        </w:rPr>
      </w:pPr>
      <w:r>
        <w:rPr>
          <w:rFonts w:eastAsia="Times New Roman"/>
          <w:sz w:val="24"/>
          <w:szCs w:val="24"/>
        </w:rPr>
        <w:t>Discussion boards/forums require</w:t>
      </w:r>
      <w:r w:rsidR="008E3BF4">
        <w:rPr>
          <w:rFonts w:eastAsia="Times New Roman"/>
          <w:sz w:val="24"/>
          <w:szCs w:val="24"/>
        </w:rPr>
        <w:t xml:space="preserve"> students to post to each other (required design)</w:t>
      </w:r>
    </w:p>
    <w:p w:rsidR="00FF6986" w:rsidRPr="001A14EC" w:rsidRDefault="00FF6986" w:rsidP="00FF6986">
      <w:pPr>
        <w:numPr>
          <w:ilvl w:val="0"/>
          <w:numId w:val="9"/>
        </w:numPr>
        <w:rPr>
          <w:rFonts w:eastAsia="Times New Roman"/>
          <w:sz w:val="24"/>
          <w:szCs w:val="24"/>
        </w:rPr>
      </w:pPr>
      <w:r w:rsidRPr="001A14EC">
        <w:rPr>
          <w:rFonts w:eastAsia="Times New Roman"/>
          <w:sz w:val="24"/>
          <w:szCs w:val="24"/>
        </w:rPr>
        <w:t>Reading and writing requirements are consistent with course unit load</w:t>
      </w:r>
    </w:p>
    <w:p w:rsidR="00FF6986" w:rsidRPr="001A14EC" w:rsidRDefault="00FF6986" w:rsidP="00FF6986">
      <w:pPr>
        <w:numPr>
          <w:ilvl w:val="0"/>
          <w:numId w:val="10"/>
        </w:numPr>
        <w:rPr>
          <w:rFonts w:eastAsia="Times New Roman"/>
          <w:sz w:val="24"/>
          <w:szCs w:val="24"/>
        </w:rPr>
      </w:pPr>
      <w:r w:rsidRPr="001A14EC">
        <w:rPr>
          <w:rFonts w:eastAsia="Times New Roman"/>
          <w:sz w:val="24"/>
          <w:szCs w:val="24"/>
        </w:rPr>
        <w:t>Pace of delivery of course content is managed</w:t>
      </w:r>
    </w:p>
    <w:p w:rsidR="00FF6986" w:rsidRPr="001A14EC" w:rsidRDefault="00FF6986" w:rsidP="00FF6986">
      <w:pPr>
        <w:numPr>
          <w:ilvl w:val="0"/>
          <w:numId w:val="10"/>
        </w:numPr>
        <w:rPr>
          <w:rFonts w:eastAsia="Times New Roman"/>
          <w:sz w:val="24"/>
          <w:szCs w:val="24"/>
        </w:rPr>
      </w:pPr>
      <w:r w:rsidRPr="001A14EC">
        <w:rPr>
          <w:rFonts w:eastAsia="Times New Roman"/>
          <w:sz w:val="24"/>
          <w:szCs w:val="24"/>
        </w:rPr>
        <w:t>Course content is “chunked” for more manageable learning</w:t>
      </w:r>
    </w:p>
    <w:p w:rsidR="00FF6986" w:rsidRPr="001A14EC" w:rsidRDefault="00FF6986" w:rsidP="00FF6986">
      <w:pPr>
        <w:numPr>
          <w:ilvl w:val="0"/>
          <w:numId w:val="10"/>
        </w:numPr>
        <w:rPr>
          <w:rFonts w:eastAsia="Times New Roman"/>
          <w:sz w:val="24"/>
          <w:szCs w:val="24"/>
        </w:rPr>
      </w:pPr>
      <w:r>
        <w:rPr>
          <w:rFonts w:eastAsia="Times New Roman"/>
          <w:sz w:val="24"/>
          <w:szCs w:val="24"/>
        </w:rPr>
        <w:t>Reading assignments</w:t>
      </w:r>
      <w:r w:rsidRPr="001A14EC">
        <w:rPr>
          <w:rFonts w:eastAsia="Times New Roman"/>
          <w:sz w:val="24"/>
          <w:szCs w:val="24"/>
        </w:rPr>
        <w:t xml:space="preserve"> match learning outcomes</w:t>
      </w:r>
    </w:p>
    <w:p w:rsidR="00FF6986" w:rsidRPr="001A14EC" w:rsidRDefault="00FF6986" w:rsidP="00FF6986">
      <w:pPr>
        <w:numPr>
          <w:ilvl w:val="0"/>
          <w:numId w:val="10"/>
        </w:numPr>
        <w:rPr>
          <w:rFonts w:eastAsia="Times New Roman"/>
          <w:sz w:val="24"/>
          <w:szCs w:val="24"/>
        </w:rPr>
      </w:pPr>
      <w:r w:rsidRPr="001A14EC">
        <w:rPr>
          <w:rFonts w:eastAsia="Times New Roman"/>
          <w:sz w:val="24"/>
          <w:szCs w:val="24"/>
        </w:rPr>
        <w:t>Activities</w:t>
      </w:r>
      <w:r>
        <w:rPr>
          <w:rFonts w:eastAsia="Times New Roman"/>
          <w:sz w:val="24"/>
          <w:szCs w:val="24"/>
        </w:rPr>
        <w:t>/assignments</w:t>
      </w:r>
      <w:r w:rsidRPr="001A14EC">
        <w:rPr>
          <w:rFonts w:eastAsia="Times New Roman"/>
          <w:sz w:val="24"/>
          <w:szCs w:val="24"/>
        </w:rPr>
        <w:t xml:space="preserve"> lead to learning desired concepts</w:t>
      </w:r>
    </w:p>
    <w:p w:rsidR="00FF6986" w:rsidRPr="001A14EC" w:rsidRDefault="00FF6986" w:rsidP="00FF6986">
      <w:pPr>
        <w:numPr>
          <w:ilvl w:val="0"/>
          <w:numId w:val="10"/>
        </w:numPr>
        <w:rPr>
          <w:rFonts w:eastAsia="Times New Roman"/>
          <w:sz w:val="24"/>
          <w:szCs w:val="24"/>
        </w:rPr>
      </w:pPr>
      <w:r w:rsidRPr="001A14EC">
        <w:rPr>
          <w:rFonts w:eastAsia="Times New Roman"/>
          <w:sz w:val="24"/>
          <w:szCs w:val="24"/>
        </w:rPr>
        <w:t>Instructional material may be reviewed repeatedly</w:t>
      </w:r>
      <w:r>
        <w:rPr>
          <w:rFonts w:eastAsia="Times New Roman"/>
          <w:sz w:val="24"/>
          <w:szCs w:val="24"/>
        </w:rPr>
        <w:t xml:space="preserve"> (no close date except for testing)</w:t>
      </w:r>
    </w:p>
    <w:p w:rsidR="00FF6986" w:rsidRPr="001A14EC" w:rsidRDefault="00FF6986" w:rsidP="00FF6986">
      <w:pPr>
        <w:numPr>
          <w:ilvl w:val="0"/>
          <w:numId w:val="10"/>
        </w:numPr>
        <w:rPr>
          <w:rFonts w:eastAsia="Times New Roman"/>
          <w:sz w:val="24"/>
          <w:szCs w:val="24"/>
        </w:rPr>
      </w:pPr>
      <w:r w:rsidRPr="001A14EC">
        <w:rPr>
          <w:rFonts w:eastAsia="Times New Roman"/>
          <w:sz w:val="24"/>
          <w:szCs w:val="24"/>
        </w:rPr>
        <w:t>Instructional material is available for printing</w:t>
      </w:r>
    </w:p>
    <w:p w:rsidR="00FF6986" w:rsidRPr="00606330" w:rsidRDefault="00FF6986" w:rsidP="00FF6986">
      <w:pPr>
        <w:numPr>
          <w:ilvl w:val="0"/>
          <w:numId w:val="10"/>
        </w:numPr>
        <w:spacing w:before="100" w:beforeAutospacing="1" w:after="100" w:afterAutospacing="1"/>
        <w:rPr>
          <w:rFonts w:eastAsia="Times New Roman"/>
          <w:sz w:val="24"/>
          <w:szCs w:val="24"/>
        </w:rPr>
      </w:pPr>
      <w:r w:rsidRPr="001A14EC">
        <w:rPr>
          <w:rFonts w:eastAsia="Times New Roman"/>
          <w:sz w:val="24"/>
          <w:szCs w:val="24"/>
        </w:rPr>
        <w:t>Summary provided frequently to reinforce learning</w:t>
      </w:r>
    </w:p>
    <w:p w:rsidR="00606330" w:rsidRDefault="00606330" w:rsidP="00FF6986">
      <w:pPr>
        <w:spacing w:before="100" w:beforeAutospacing="1" w:after="100" w:afterAutospacing="1"/>
        <w:rPr>
          <w:rFonts w:eastAsia="Times New Roman"/>
          <w:b/>
          <w:sz w:val="24"/>
          <w:szCs w:val="24"/>
        </w:rPr>
      </w:pPr>
    </w:p>
    <w:p w:rsidR="00606330" w:rsidRDefault="00606330" w:rsidP="00FF6986">
      <w:pPr>
        <w:spacing w:before="100" w:beforeAutospacing="1" w:after="100" w:afterAutospacing="1"/>
        <w:rPr>
          <w:rFonts w:eastAsia="Times New Roman"/>
          <w:b/>
          <w:sz w:val="24"/>
          <w:szCs w:val="24"/>
        </w:rPr>
      </w:pPr>
    </w:p>
    <w:p w:rsidR="00606330" w:rsidRDefault="00606330" w:rsidP="00FF6986">
      <w:pPr>
        <w:spacing w:before="100" w:beforeAutospacing="1" w:after="100" w:afterAutospacing="1"/>
        <w:rPr>
          <w:rFonts w:eastAsia="Times New Roman"/>
          <w:b/>
          <w:sz w:val="24"/>
          <w:szCs w:val="24"/>
        </w:rPr>
      </w:pPr>
    </w:p>
    <w:p w:rsidR="00FF6986" w:rsidRPr="001A14EC" w:rsidRDefault="00FF6986" w:rsidP="00FF6986">
      <w:pPr>
        <w:spacing w:before="100" w:beforeAutospacing="1" w:after="100" w:afterAutospacing="1"/>
        <w:rPr>
          <w:rFonts w:eastAsia="Times New Roman"/>
          <w:sz w:val="24"/>
          <w:szCs w:val="24"/>
        </w:rPr>
      </w:pPr>
      <w:r w:rsidRPr="001A14EC">
        <w:rPr>
          <w:rFonts w:eastAsia="Times New Roman"/>
          <w:b/>
          <w:sz w:val="24"/>
          <w:szCs w:val="24"/>
        </w:rPr>
        <w:t>Assessment and Evaluation of Student learning</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Pre-requisites are defined and enforced</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Acceptable methods for completing assignments are identified (group work, open book, etc.)</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Consequences of cheating or plagiarism</w:t>
      </w:r>
      <w:r>
        <w:rPr>
          <w:rFonts w:eastAsia="Times New Roman"/>
          <w:sz w:val="24"/>
          <w:szCs w:val="24"/>
        </w:rPr>
        <w:t xml:space="preserve"> are given and enforces</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Quantity and scope of graded assignments is reasonable</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Students’ research assignments’ reference list includes a variety of materials such as URLs, books and journals, videos, etc.</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lastRenderedPageBreak/>
        <w:t>Students are not assessed solely on tests/quizzes but are provided ample opportunity to demonstrate proficiency in different ways.</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Frequent and substantial feedback from the instructor</w:t>
      </w:r>
      <w:r>
        <w:rPr>
          <w:rFonts w:eastAsia="Times New Roman"/>
          <w:sz w:val="24"/>
          <w:szCs w:val="24"/>
        </w:rPr>
        <w:t xml:space="preserve"> is given</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Samples of assignments illustrate instructor’s expectations</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Detailed instructions and tips for completing assignments</w:t>
      </w:r>
      <w:r>
        <w:rPr>
          <w:rFonts w:eastAsia="Times New Roman"/>
          <w:sz w:val="24"/>
          <w:szCs w:val="24"/>
        </w:rPr>
        <w:t xml:space="preserve"> are given</w:t>
      </w:r>
    </w:p>
    <w:p w:rsidR="00FF6986"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Due dates for all assignments</w:t>
      </w:r>
      <w:r>
        <w:rPr>
          <w:rFonts w:eastAsia="Times New Roman"/>
          <w:sz w:val="24"/>
          <w:szCs w:val="24"/>
        </w:rPr>
        <w:t xml:space="preserve"> are given</w:t>
      </w:r>
    </w:p>
    <w:p w:rsidR="00D26CAF" w:rsidRPr="001A14EC" w:rsidRDefault="00D26CAF" w:rsidP="00FF6986">
      <w:pPr>
        <w:numPr>
          <w:ilvl w:val="0"/>
          <w:numId w:val="11"/>
        </w:numPr>
        <w:spacing w:before="100" w:beforeAutospacing="1" w:after="100" w:afterAutospacing="1"/>
        <w:rPr>
          <w:rFonts w:eastAsia="Times New Roman"/>
          <w:sz w:val="24"/>
          <w:szCs w:val="24"/>
        </w:rPr>
      </w:pPr>
      <w:r>
        <w:rPr>
          <w:rFonts w:eastAsia="Times New Roman"/>
          <w:sz w:val="24"/>
          <w:szCs w:val="24"/>
        </w:rPr>
        <w:t>Rubrics for grading coursework are included</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Rubrics for all assignments identify assessment guidelines</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Grading scale</w:t>
      </w:r>
      <w:r>
        <w:rPr>
          <w:rFonts w:eastAsia="Times New Roman"/>
          <w:sz w:val="24"/>
          <w:szCs w:val="24"/>
        </w:rPr>
        <w:t xml:space="preserve"> is clear</w:t>
      </w:r>
    </w:p>
    <w:p w:rsidR="00FF6986" w:rsidRPr="001A14EC" w:rsidRDefault="00FF6986" w:rsidP="00FF6986">
      <w:pPr>
        <w:numPr>
          <w:ilvl w:val="0"/>
          <w:numId w:val="11"/>
        </w:numPr>
        <w:spacing w:before="100" w:beforeAutospacing="1" w:after="100" w:afterAutospacing="1"/>
        <w:rPr>
          <w:rFonts w:eastAsia="Times New Roman"/>
          <w:sz w:val="24"/>
          <w:szCs w:val="24"/>
        </w:rPr>
      </w:pPr>
      <w:r w:rsidRPr="001A14EC">
        <w:rPr>
          <w:rFonts w:eastAsia="Times New Roman"/>
          <w:sz w:val="24"/>
          <w:szCs w:val="24"/>
        </w:rPr>
        <w:t xml:space="preserve">Self-tests </w:t>
      </w:r>
      <w:r>
        <w:rPr>
          <w:rFonts w:eastAsia="Times New Roman"/>
          <w:sz w:val="24"/>
          <w:szCs w:val="24"/>
        </w:rPr>
        <w:t xml:space="preserve">are </w:t>
      </w:r>
      <w:r w:rsidRPr="001A14EC">
        <w:rPr>
          <w:rFonts w:eastAsia="Times New Roman"/>
          <w:sz w:val="24"/>
          <w:szCs w:val="24"/>
        </w:rPr>
        <w:t>similar to final evaluation instruments</w:t>
      </w:r>
    </w:p>
    <w:p w:rsidR="00FF6986" w:rsidRPr="001A14EC" w:rsidRDefault="00FF6986" w:rsidP="00FF6986">
      <w:pPr>
        <w:spacing w:before="100" w:beforeAutospacing="1" w:after="100" w:afterAutospacing="1"/>
        <w:rPr>
          <w:rFonts w:eastAsia="Times New Roman"/>
          <w:sz w:val="24"/>
          <w:szCs w:val="24"/>
        </w:rPr>
      </w:pPr>
      <w:r w:rsidRPr="001A14EC">
        <w:rPr>
          <w:rFonts w:eastAsia="Times New Roman"/>
          <w:b/>
          <w:sz w:val="24"/>
          <w:szCs w:val="24"/>
        </w:rPr>
        <w:t>Faculty Use of Student Feedback</w:t>
      </w:r>
    </w:p>
    <w:p w:rsidR="00FF6986" w:rsidRPr="001A14EC" w:rsidRDefault="00FF6986" w:rsidP="00FF6986">
      <w:pPr>
        <w:numPr>
          <w:ilvl w:val="0"/>
          <w:numId w:val="12"/>
        </w:numPr>
        <w:spacing w:before="100" w:beforeAutospacing="1" w:after="100" w:afterAutospacing="1"/>
        <w:rPr>
          <w:rFonts w:eastAsia="Times New Roman"/>
          <w:sz w:val="24"/>
          <w:szCs w:val="24"/>
        </w:rPr>
      </w:pPr>
      <w:r w:rsidRPr="001A14EC">
        <w:rPr>
          <w:rFonts w:eastAsia="Times New Roman"/>
          <w:sz w:val="24"/>
          <w:szCs w:val="24"/>
        </w:rPr>
        <w:t>Evaluation at end of course</w:t>
      </w:r>
      <w:r>
        <w:rPr>
          <w:rFonts w:eastAsia="Times New Roman"/>
          <w:sz w:val="24"/>
          <w:szCs w:val="24"/>
        </w:rPr>
        <w:t xml:space="preserve"> </w:t>
      </w:r>
    </w:p>
    <w:p w:rsidR="00FF6986" w:rsidRPr="001A14EC" w:rsidRDefault="00FF6986" w:rsidP="00FF6986">
      <w:pPr>
        <w:numPr>
          <w:ilvl w:val="0"/>
          <w:numId w:val="12"/>
        </w:numPr>
        <w:spacing w:before="100" w:beforeAutospacing="1" w:after="100" w:afterAutospacing="1"/>
        <w:rPr>
          <w:rFonts w:eastAsia="Times New Roman"/>
          <w:sz w:val="24"/>
          <w:szCs w:val="24"/>
        </w:rPr>
      </w:pPr>
      <w:r w:rsidRPr="001A14EC">
        <w:rPr>
          <w:rFonts w:eastAsia="Times New Roman"/>
          <w:sz w:val="24"/>
          <w:szCs w:val="24"/>
        </w:rPr>
        <w:t>Instructor is willing to modify course as needed to improve or fix inadequacies</w:t>
      </w:r>
    </w:p>
    <w:p w:rsidR="00FF6986" w:rsidRPr="001A14EC" w:rsidRDefault="00FF6986" w:rsidP="00FF6986">
      <w:pPr>
        <w:numPr>
          <w:ilvl w:val="0"/>
          <w:numId w:val="12"/>
        </w:numPr>
        <w:spacing w:before="100" w:beforeAutospacing="1" w:after="100" w:afterAutospacing="1"/>
        <w:rPr>
          <w:rFonts w:eastAsia="Times New Roman"/>
          <w:sz w:val="24"/>
          <w:szCs w:val="24"/>
        </w:rPr>
      </w:pPr>
      <w:r w:rsidRPr="001A14EC">
        <w:rPr>
          <w:rFonts w:eastAsia="Times New Roman"/>
          <w:sz w:val="24"/>
          <w:szCs w:val="24"/>
        </w:rPr>
        <w:t>Instructor is able to modify elements (i.e. fix bad quiz questions, extend deadlines, etc.)</w:t>
      </w:r>
    </w:p>
    <w:p w:rsidR="00FF6986" w:rsidRPr="001A14EC" w:rsidRDefault="00FF6986" w:rsidP="00FF6986">
      <w:pPr>
        <w:rPr>
          <w:sz w:val="24"/>
          <w:szCs w:val="24"/>
        </w:rPr>
      </w:pPr>
    </w:p>
    <w:p w:rsidR="00FF6986" w:rsidRPr="001A14EC" w:rsidRDefault="00FF6986" w:rsidP="00FF6986">
      <w:pPr>
        <w:rPr>
          <w:sz w:val="24"/>
          <w:szCs w:val="24"/>
        </w:rPr>
      </w:pPr>
    </w:p>
    <w:p w:rsidR="00FF6986" w:rsidRPr="001A14EC" w:rsidRDefault="00FF6986" w:rsidP="00FF6986">
      <w:pPr>
        <w:rPr>
          <w:sz w:val="24"/>
          <w:szCs w:val="24"/>
        </w:rPr>
      </w:pPr>
      <w:r w:rsidRPr="001A14EC">
        <w:rPr>
          <w:sz w:val="24"/>
          <w:szCs w:val="24"/>
        </w:rPr>
        <w:t xml:space="preserve">*This checklist will be used during the review by the Distance Education Committee </w:t>
      </w:r>
    </w:p>
    <w:p w:rsidR="00FF6986" w:rsidRPr="003E394D" w:rsidRDefault="00FF6986" w:rsidP="00FF6986">
      <w:pPr>
        <w:pStyle w:val="ListParagraph"/>
        <w:rPr>
          <w:sz w:val="24"/>
          <w:szCs w:val="24"/>
        </w:rPr>
      </w:pPr>
    </w:p>
    <w:p w:rsidR="00546782" w:rsidRDefault="00546782"/>
    <w:p w:rsidR="000952A7" w:rsidRDefault="000952A7"/>
    <w:p w:rsidR="000952A7" w:rsidRDefault="000952A7"/>
    <w:p w:rsidR="00F6552E" w:rsidRDefault="00F6552E"/>
    <w:p w:rsidR="00F6552E" w:rsidRDefault="00F6552E"/>
    <w:p w:rsidR="00F6552E" w:rsidRDefault="00F6552E"/>
    <w:p w:rsidR="00F6552E" w:rsidRDefault="00F6552E"/>
    <w:p w:rsidR="000952A7" w:rsidRDefault="000952A7"/>
    <w:p w:rsidR="000952A7" w:rsidRDefault="000952A7"/>
    <w:p w:rsidR="000952A7" w:rsidRDefault="000952A7"/>
    <w:p w:rsidR="00AD3B72" w:rsidRDefault="00AD3B72" w:rsidP="00AD3B72">
      <w:pPr>
        <w:rPr>
          <w:b/>
          <w:sz w:val="28"/>
          <w:szCs w:val="28"/>
        </w:rPr>
      </w:pPr>
      <w:r>
        <w:rPr>
          <w:b/>
          <w:sz w:val="28"/>
          <w:szCs w:val="28"/>
        </w:rPr>
        <w:t>C</w:t>
      </w:r>
      <w:r w:rsidRPr="00A837C5">
        <w:rPr>
          <w:b/>
          <w:sz w:val="28"/>
          <w:szCs w:val="28"/>
        </w:rPr>
        <w:t xml:space="preserve">ourse </w:t>
      </w:r>
      <w:r>
        <w:rPr>
          <w:b/>
          <w:sz w:val="28"/>
          <w:szCs w:val="28"/>
        </w:rPr>
        <w:t>Assessment</w:t>
      </w:r>
    </w:p>
    <w:p w:rsidR="00AD3B72" w:rsidRDefault="00AD3B72" w:rsidP="00AD3B72">
      <w:pPr>
        <w:rPr>
          <w:b/>
          <w:sz w:val="28"/>
          <w:szCs w:val="28"/>
        </w:rPr>
      </w:pPr>
    </w:p>
    <w:p w:rsidR="00AD3B72" w:rsidRDefault="00181CD7" w:rsidP="00AD3B72">
      <w:pPr>
        <w:rPr>
          <w:sz w:val="28"/>
          <w:szCs w:val="28"/>
        </w:rPr>
      </w:pPr>
      <w:r>
        <w:rPr>
          <w:sz w:val="28"/>
          <w:szCs w:val="28"/>
        </w:rPr>
        <w:t xml:space="preserve">Course assessment is a requirement of faculty whether teaching in the online delivery mode or face-to-face.  </w:t>
      </w:r>
      <w:r w:rsidR="00AD3B72">
        <w:rPr>
          <w:sz w:val="28"/>
          <w:szCs w:val="28"/>
        </w:rPr>
        <w:t>Online courses will be assessed in the same format as face-to-face courses following the established course assessment schedule and the institutional assessment process, FAMED.  Fall courses will be assessed in the fall and spring courses will be assessed every spring.  The required FAMED format template can be found at the end of this manual.</w:t>
      </w:r>
    </w:p>
    <w:p w:rsidR="00F50DEB" w:rsidRDefault="00F50DEB" w:rsidP="00AD3B72">
      <w:pPr>
        <w:rPr>
          <w:sz w:val="28"/>
          <w:szCs w:val="28"/>
        </w:rPr>
      </w:pPr>
    </w:p>
    <w:p w:rsidR="00F50DEB" w:rsidRPr="00AD3B72" w:rsidRDefault="00181CD7" w:rsidP="00AD3B72">
      <w:pPr>
        <w:rPr>
          <w:sz w:val="28"/>
          <w:szCs w:val="28"/>
        </w:rPr>
      </w:pPr>
      <w:r>
        <w:rPr>
          <w:sz w:val="28"/>
          <w:szCs w:val="28"/>
        </w:rPr>
        <w:t>A</w:t>
      </w:r>
      <w:r w:rsidR="00F50DEB">
        <w:rPr>
          <w:sz w:val="28"/>
          <w:szCs w:val="28"/>
        </w:rPr>
        <w:t xml:space="preserve"> faculty teaching for the first time will be required to attend an orientation training for course as</w:t>
      </w:r>
      <w:r>
        <w:rPr>
          <w:sz w:val="28"/>
          <w:szCs w:val="28"/>
        </w:rPr>
        <w:t xml:space="preserve">sessment; however, training for course assessment can be </w:t>
      </w:r>
      <w:r>
        <w:rPr>
          <w:sz w:val="28"/>
          <w:szCs w:val="28"/>
        </w:rPr>
        <w:lastRenderedPageBreak/>
        <w:t>requested at any time.  There may also be other required training sessions that will need to be attended, such as when revisions or updated are incorporated into the assessment process.</w:t>
      </w:r>
    </w:p>
    <w:p w:rsidR="00AD3B72" w:rsidRDefault="00AD3B72" w:rsidP="00AD3B72">
      <w:pPr>
        <w:rPr>
          <w:b/>
          <w:sz w:val="32"/>
          <w:szCs w:val="32"/>
        </w:rPr>
      </w:pPr>
    </w:p>
    <w:p w:rsidR="00AD3B72" w:rsidRDefault="00181CD7" w:rsidP="00181CD7">
      <w:pPr>
        <w:rPr>
          <w:b/>
          <w:sz w:val="28"/>
          <w:szCs w:val="28"/>
        </w:rPr>
      </w:pPr>
      <w:r>
        <w:rPr>
          <w:b/>
          <w:sz w:val="28"/>
          <w:szCs w:val="28"/>
        </w:rPr>
        <w:t>Faculty evaluations</w:t>
      </w:r>
    </w:p>
    <w:p w:rsidR="00181CD7" w:rsidRDefault="00181CD7" w:rsidP="00181CD7">
      <w:pPr>
        <w:rPr>
          <w:b/>
          <w:sz w:val="28"/>
          <w:szCs w:val="28"/>
        </w:rPr>
      </w:pPr>
    </w:p>
    <w:p w:rsidR="00181CD7" w:rsidRPr="00181CD7" w:rsidRDefault="00181CD7" w:rsidP="00181CD7">
      <w:pPr>
        <w:rPr>
          <w:sz w:val="28"/>
          <w:szCs w:val="28"/>
        </w:rPr>
      </w:pPr>
      <w:r>
        <w:rPr>
          <w:sz w:val="28"/>
          <w:szCs w:val="28"/>
        </w:rPr>
        <w:t xml:space="preserve">Student evaluations will be conducted either by using the PCC created student evaluation for online courses or by using the SALG </w:t>
      </w:r>
      <w:r w:rsidR="009703A4">
        <w:rPr>
          <w:sz w:val="28"/>
          <w:szCs w:val="28"/>
        </w:rPr>
        <w:t xml:space="preserve">evaluation tool.  Student evaluations will be done prior to the final exam on the scheduled exam day if final exams are required by the course and the </w:t>
      </w:r>
      <w:r w:rsidR="007416C3">
        <w:rPr>
          <w:sz w:val="28"/>
          <w:szCs w:val="28"/>
        </w:rPr>
        <w:t>PCC created student</w:t>
      </w:r>
      <w:r w:rsidR="009703A4">
        <w:rPr>
          <w:sz w:val="28"/>
          <w:szCs w:val="28"/>
        </w:rPr>
        <w:t xml:space="preserve"> evaluation is being used.  If the SALG evaluation tool is being used</w:t>
      </w:r>
      <w:r w:rsidR="007416C3">
        <w:rPr>
          <w:sz w:val="28"/>
          <w:szCs w:val="28"/>
        </w:rPr>
        <w:t>, the</w:t>
      </w:r>
      <w:r w:rsidR="009703A4">
        <w:rPr>
          <w:sz w:val="28"/>
          <w:szCs w:val="28"/>
        </w:rPr>
        <w:t xml:space="preserve"> schedule should be set for </w:t>
      </w:r>
      <w:r w:rsidR="007416C3">
        <w:rPr>
          <w:sz w:val="28"/>
          <w:szCs w:val="28"/>
        </w:rPr>
        <w:t xml:space="preserve">students to take </w:t>
      </w:r>
      <w:r w:rsidR="009703A4">
        <w:rPr>
          <w:sz w:val="28"/>
          <w:szCs w:val="28"/>
        </w:rPr>
        <w:t>during the last week of instruction.</w:t>
      </w: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AD3B72" w:rsidRDefault="00AD3B72" w:rsidP="000952A7">
      <w:pPr>
        <w:jc w:val="center"/>
        <w:rPr>
          <w:b/>
          <w:sz w:val="32"/>
          <w:szCs w:val="32"/>
        </w:rPr>
      </w:pPr>
    </w:p>
    <w:p w:rsidR="000952A7" w:rsidRPr="00833AD2" w:rsidRDefault="000952A7" w:rsidP="000952A7">
      <w:pPr>
        <w:jc w:val="center"/>
        <w:rPr>
          <w:b/>
          <w:sz w:val="32"/>
          <w:szCs w:val="32"/>
        </w:rPr>
      </w:pPr>
      <w:r w:rsidRPr="00833AD2">
        <w:rPr>
          <w:b/>
          <w:sz w:val="32"/>
          <w:szCs w:val="32"/>
        </w:rPr>
        <w:t>Best Practices for online courses</w:t>
      </w:r>
    </w:p>
    <w:p w:rsidR="005E512B" w:rsidRDefault="005E512B" w:rsidP="000952A7">
      <w:pPr>
        <w:jc w:val="center"/>
        <w:rPr>
          <w:b/>
          <w:sz w:val="32"/>
          <w:szCs w:val="32"/>
        </w:rPr>
      </w:pPr>
      <w:r w:rsidRPr="00833AD2">
        <w:rPr>
          <w:b/>
          <w:sz w:val="32"/>
          <w:szCs w:val="32"/>
        </w:rPr>
        <w:t>(Tips for successful teaching</w:t>
      </w:r>
      <w:r w:rsidR="00F964F2" w:rsidRPr="00833AD2">
        <w:rPr>
          <w:b/>
          <w:sz w:val="32"/>
          <w:szCs w:val="32"/>
        </w:rPr>
        <w:t xml:space="preserve"> and learning</w:t>
      </w:r>
      <w:r w:rsidRPr="00833AD2">
        <w:rPr>
          <w:b/>
          <w:sz w:val="32"/>
          <w:szCs w:val="32"/>
        </w:rPr>
        <w:t>)</w:t>
      </w:r>
    </w:p>
    <w:p w:rsidR="006F4B7C" w:rsidRPr="00833AD2" w:rsidRDefault="006F4B7C" w:rsidP="006F4B7C">
      <w:pPr>
        <w:jc w:val="center"/>
        <w:rPr>
          <w:b/>
          <w:sz w:val="32"/>
          <w:szCs w:val="32"/>
        </w:rPr>
      </w:pPr>
    </w:p>
    <w:p w:rsidR="007C5FA9" w:rsidRPr="006F4B7C" w:rsidRDefault="007C5FA9" w:rsidP="007C5FA9">
      <w:pPr>
        <w:pStyle w:val="ListParagraph"/>
        <w:numPr>
          <w:ilvl w:val="1"/>
          <w:numId w:val="4"/>
        </w:numPr>
        <w:spacing w:before="100" w:beforeAutospacing="1" w:after="100" w:afterAutospacing="1"/>
        <w:ind w:left="810" w:hanging="540"/>
        <w:rPr>
          <w:rFonts w:asciiTheme="minorHAnsi" w:eastAsia="Times New Roman" w:hAnsiTheme="minorHAnsi" w:cstheme="minorHAnsi"/>
          <w:sz w:val="28"/>
          <w:szCs w:val="28"/>
        </w:rPr>
      </w:pPr>
      <w:r w:rsidRPr="006F4B7C">
        <w:rPr>
          <w:b/>
          <w:sz w:val="28"/>
          <w:szCs w:val="28"/>
        </w:rPr>
        <w:t xml:space="preserve">Create a “welcome” for your students.  </w:t>
      </w:r>
      <w:r w:rsidRPr="006F4B7C">
        <w:rPr>
          <w:sz w:val="24"/>
          <w:szCs w:val="24"/>
        </w:rPr>
        <w:t>Students need to be introduced to both the learning style and the course right from the start of the semester.  Create an introduction to the course and a summary of what the student “will know and be able to do” at the end of the course.  List the course learning outcomes</w:t>
      </w:r>
      <w:r w:rsidR="006F4B7C">
        <w:rPr>
          <w:sz w:val="24"/>
          <w:szCs w:val="24"/>
        </w:rPr>
        <w:t>, give tips for online learning success and provide important information, such as the syllabus and grading rubrics in this section.</w:t>
      </w:r>
    </w:p>
    <w:p w:rsidR="006F4B7C" w:rsidRDefault="006F4B7C" w:rsidP="006F4B7C">
      <w:pPr>
        <w:pStyle w:val="ListParagraph"/>
        <w:spacing w:before="100" w:beforeAutospacing="1" w:after="100" w:afterAutospacing="1"/>
        <w:ind w:left="810"/>
        <w:rPr>
          <w:rFonts w:asciiTheme="minorHAnsi" w:eastAsia="Times New Roman" w:hAnsiTheme="minorHAnsi" w:cstheme="minorHAnsi"/>
          <w:sz w:val="28"/>
          <w:szCs w:val="28"/>
        </w:rPr>
      </w:pPr>
    </w:p>
    <w:p w:rsidR="006F4B7C" w:rsidRPr="00545447" w:rsidRDefault="006F4B7C" w:rsidP="006F4B7C">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Organize your course by units or weeks to make it easy for students to follow.  </w:t>
      </w:r>
      <w:r w:rsidRPr="0083288C">
        <w:rPr>
          <w:sz w:val="24"/>
          <w:szCs w:val="24"/>
        </w:rPr>
        <w:t>Students need</w:t>
      </w:r>
      <w:r>
        <w:rPr>
          <w:sz w:val="24"/>
          <w:szCs w:val="24"/>
        </w:rPr>
        <w:t xml:space="preserve"> to see the organization of the course clearly.  It should be easy </w:t>
      </w:r>
      <w:r>
        <w:rPr>
          <w:sz w:val="24"/>
          <w:szCs w:val="24"/>
        </w:rPr>
        <w:lastRenderedPageBreak/>
        <w:t>for the students to navigate through the learning objectives throughout the semester and for students to clearly understand the learning outcomes of each unit or week.</w:t>
      </w:r>
    </w:p>
    <w:p w:rsidR="00545447" w:rsidRPr="00545447" w:rsidRDefault="00545447" w:rsidP="00545447">
      <w:pPr>
        <w:pStyle w:val="ListParagraph"/>
        <w:rPr>
          <w:rFonts w:asciiTheme="minorHAnsi" w:hAnsiTheme="minorHAnsi" w:cstheme="minorHAnsi"/>
          <w:b/>
          <w:sz w:val="28"/>
          <w:szCs w:val="28"/>
        </w:rPr>
      </w:pPr>
    </w:p>
    <w:p w:rsidR="00545447" w:rsidRPr="0083288C" w:rsidRDefault="00545447" w:rsidP="00545447">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Have a variety of assignment types.</w:t>
      </w:r>
      <w:r>
        <w:rPr>
          <w:rFonts w:asciiTheme="minorHAnsi" w:hAnsiTheme="minorHAnsi" w:cstheme="minorHAnsi"/>
          <w:sz w:val="28"/>
          <w:szCs w:val="28"/>
        </w:rPr>
        <w:t xml:space="preserve">  </w:t>
      </w:r>
      <w:r w:rsidRPr="0083288C">
        <w:rPr>
          <w:sz w:val="24"/>
          <w:szCs w:val="24"/>
        </w:rPr>
        <w:t>Students need</w:t>
      </w:r>
      <w:r>
        <w:rPr>
          <w:sz w:val="24"/>
          <w:szCs w:val="24"/>
        </w:rPr>
        <w:t xml:space="preserve"> variable ways to learn and show they have understood the learning outcomes of the course.  Online courses can have different assignment designs including matching, multiple choice, short answer and essay type assessments.  Quick assessments can be gotten through the use assignments that are taken on the course site with grades generated immediately at the end of the assignments while longer writing assignments can be uploaded with time allowed for instructors to comment and grade.</w:t>
      </w:r>
    </w:p>
    <w:p w:rsidR="00545447" w:rsidRPr="00545447" w:rsidRDefault="00545447" w:rsidP="00545447">
      <w:pPr>
        <w:pStyle w:val="ListParagraph"/>
        <w:rPr>
          <w:rFonts w:asciiTheme="minorHAnsi" w:hAnsiTheme="minorHAnsi" w:cstheme="minorHAnsi"/>
          <w:b/>
          <w:sz w:val="28"/>
          <w:szCs w:val="28"/>
        </w:rPr>
      </w:pPr>
    </w:p>
    <w:p w:rsidR="00545447" w:rsidRPr="00A42850" w:rsidRDefault="00545447" w:rsidP="00545447">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Create clear expectations for students.  </w:t>
      </w:r>
      <w:r w:rsidRPr="0083288C">
        <w:rPr>
          <w:sz w:val="24"/>
          <w:szCs w:val="24"/>
        </w:rPr>
        <w:t>Students need</w:t>
      </w:r>
      <w:r>
        <w:rPr>
          <w:sz w:val="24"/>
          <w:szCs w:val="24"/>
        </w:rPr>
        <w:t xml:space="preserve"> clear expectations for how to communicate with their instructor, where to find course information, what assignments need to be done, how they need to be completed and when assignments are due.  All of this information should be clearly communicated to students through the course design, assignment instructions and teacher communications.</w:t>
      </w:r>
    </w:p>
    <w:p w:rsidR="00545447" w:rsidRPr="00A42850" w:rsidRDefault="00545447" w:rsidP="00545447">
      <w:pPr>
        <w:pStyle w:val="ListParagraph"/>
        <w:rPr>
          <w:rFonts w:asciiTheme="minorHAnsi" w:hAnsiTheme="minorHAnsi" w:cstheme="minorHAnsi"/>
          <w:b/>
          <w:sz w:val="28"/>
          <w:szCs w:val="28"/>
        </w:rPr>
      </w:pPr>
    </w:p>
    <w:p w:rsidR="00545447" w:rsidRPr="006F4B7C" w:rsidRDefault="00545447" w:rsidP="00545447">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Give clear guidelines for grading.  </w:t>
      </w:r>
      <w:r w:rsidRPr="0083288C">
        <w:rPr>
          <w:sz w:val="24"/>
          <w:szCs w:val="24"/>
        </w:rPr>
        <w:t>Students need</w:t>
      </w:r>
      <w:r>
        <w:rPr>
          <w:sz w:val="24"/>
          <w:szCs w:val="24"/>
        </w:rPr>
        <w:t xml:space="preserve"> to understand what is expected of them for writing assignments especially.  Have rubrics for assignments that guide the students and clearly explain the grading of the assignments.  Post rubrics on course site for students to view before beginning assignments.</w:t>
      </w:r>
    </w:p>
    <w:p w:rsidR="00545447" w:rsidRPr="006F4B7C" w:rsidRDefault="00545447" w:rsidP="00545447">
      <w:pPr>
        <w:pStyle w:val="ListParagraph"/>
        <w:rPr>
          <w:rFonts w:asciiTheme="minorHAnsi" w:hAnsiTheme="minorHAnsi" w:cstheme="minorHAnsi"/>
          <w:b/>
          <w:sz w:val="28"/>
          <w:szCs w:val="28"/>
        </w:rPr>
      </w:pPr>
    </w:p>
    <w:p w:rsidR="00545447" w:rsidRPr="00545447" w:rsidRDefault="00545447" w:rsidP="00545447">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Prepare discussion posts that invite questions, discussions, reflections, and responses.  </w:t>
      </w:r>
      <w:r w:rsidRPr="0083288C">
        <w:rPr>
          <w:sz w:val="24"/>
          <w:szCs w:val="24"/>
        </w:rPr>
        <w:t>Students need</w:t>
      </w:r>
      <w:r>
        <w:rPr>
          <w:sz w:val="24"/>
          <w:szCs w:val="24"/>
        </w:rPr>
        <w:t xml:space="preserve"> to interact with one another and have meaningful class discussions just as in face-to-face classroom settings.  Pose questions that will lead to critical thinking and thought provoking discussions.  Require students to respond to each other’s postings to encourage discussion of topics.</w:t>
      </w:r>
    </w:p>
    <w:p w:rsidR="00545447" w:rsidRPr="00545447" w:rsidRDefault="00545447" w:rsidP="00545447">
      <w:pPr>
        <w:pStyle w:val="ListParagraph"/>
        <w:rPr>
          <w:rFonts w:asciiTheme="minorHAnsi" w:hAnsiTheme="minorHAnsi" w:cstheme="minorHAnsi"/>
          <w:b/>
          <w:sz w:val="28"/>
          <w:szCs w:val="28"/>
        </w:rPr>
      </w:pPr>
    </w:p>
    <w:p w:rsidR="00545447" w:rsidRPr="00D64160" w:rsidRDefault="00545447" w:rsidP="00545447">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Keep online text to a minimal amount.  </w:t>
      </w:r>
      <w:r w:rsidRPr="0083288C">
        <w:rPr>
          <w:sz w:val="24"/>
          <w:szCs w:val="24"/>
        </w:rPr>
        <w:t>Students need</w:t>
      </w:r>
      <w:r>
        <w:rPr>
          <w:sz w:val="24"/>
          <w:szCs w:val="24"/>
        </w:rPr>
        <w:t xml:space="preserve"> to be able to have printable resources that would represent the lectures that would be given in a face-to-face class setting.  Keep text information from being pages to read.  Use bullets, PowerPoint presentations, and other creative ways to convey information that student can print for study later</w:t>
      </w:r>
      <w:r w:rsidR="00DF48A6">
        <w:rPr>
          <w:sz w:val="24"/>
          <w:szCs w:val="24"/>
        </w:rPr>
        <w:t xml:space="preserve">.  </w:t>
      </w:r>
      <w:r>
        <w:rPr>
          <w:sz w:val="24"/>
          <w:szCs w:val="24"/>
        </w:rPr>
        <w:t>Many students find it hard to read from the computer screen only so make resources so that they are easily printable and encourage students to print for keeping in folders or binders.</w:t>
      </w:r>
    </w:p>
    <w:p w:rsidR="00D64160" w:rsidRPr="00D64160" w:rsidRDefault="00D64160" w:rsidP="00D64160">
      <w:pPr>
        <w:pStyle w:val="ListParagraph"/>
        <w:rPr>
          <w:rFonts w:asciiTheme="minorHAnsi" w:hAnsiTheme="minorHAnsi" w:cstheme="minorHAnsi"/>
          <w:b/>
          <w:sz w:val="28"/>
          <w:szCs w:val="28"/>
        </w:rPr>
      </w:pPr>
    </w:p>
    <w:p w:rsidR="00D64160" w:rsidRPr="008A5973" w:rsidRDefault="00D64160" w:rsidP="00545447">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Provide samples and examples whenever possible.  </w:t>
      </w:r>
      <w:r w:rsidR="005B0E3D" w:rsidRPr="0083288C">
        <w:rPr>
          <w:sz w:val="24"/>
          <w:szCs w:val="24"/>
        </w:rPr>
        <w:t xml:space="preserve">Students </w:t>
      </w:r>
      <w:r w:rsidR="005B0E3D">
        <w:rPr>
          <w:sz w:val="24"/>
          <w:szCs w:val="24"/>
        </w:rPr>
        <w:t>learn easier by following examples, especially when writing.  A sample introduction or an example of a good thesis statement will help students apply the concepts to their own writings or get a better understanding of what is expected with that particular assignment.</w:t>
      </w:r>
    </w:p>
    <w:p w:rsidR="00545447" w:rsidRPr="008A5973" w:rsidRDefault="00545447" w:rsidP="00545447">
      <w:pPr>
        <w:pStyle w:val="ListParagraph"/>
        <w:rPr>
          <w:rFonts w:asciiTheme="minorHAnsi" w:hAnsiTheme="minorHAnsi" w:cstheme="minorHAnsi"/>
          <w:b/>
          <w:sz w:val="28"/>
          <w:szCs w:val="28"/>
        </w:rPr>
      </w:pPr>
    </w:p>
    <w:p w:rsidR="0083288C" w:rsidRPr="00537BA9" w:rsidRDefault="005E512B" w:rsidP="00833AD2">
      <w:pPr>
        <w:pStyle w:val="ListParagraph"/>
        <w:numPr>
          <w:ilvl w:val="1"/>
          <w:numId w:val="4"/>
        </w:numPr>
        <w:spacing w:before="100" w:beforeAutospacing="1" w:after="100" w:afterAutospacing="1"/>
        <w:ind w:left="810" w:hanging="540"/>
        <w:rPr>
          <w:rFonts w:asciiTheme="minorHAnsi" w:eastAsia="Times New Roman" w:hAnsiTheme="minorHAnsi" w:cstheme="minorHAnsi"/>
          <w:sz w:val="28"/>
          <w:szCs w:val="28"/>
        </w:rPr>
      </w:pPr>
      <w:r w:rsidRPr="0083288C">
        <w:rPr>
          <w:b/>
          <w:sz w:val="28"/>
          <w:szCs w:val="28"/>
        </w:rPr>
        <w:t xml:space="preserve">Make your presence felt.  </w:t>
      </w:r>
      <w:r w:rsidRPr="0083288C">
        <w:rPr>
          <w:sz w:val="24"/>
          <w:szCs w:val="24"/>
        </w:rPr>
        <w:t xml:space="preserve">Students need to know that you </w:t>
      </w:r>
      <w:r w:rsidR="0083288C" w:rsidRPr="0083288C">
        <w:rPr>
          <w:rFonts w:asciiTheme="minorHAnsi" w:eastAsia="Times New Roman" w:hAnsiTheme="minorHAnsi" w:cstheme="minorHAnsi"/>
          <w:sz w:val="24"/>
          <w:szCs w:val="24"/>
        </w:rPr>
        <w:t>care about who they are, care about their questions and concerns, and</w:t>
      </w:r>
      <w:r w:rsidR="0083288C">
        <w:rPr>
          <w:rFonts w:asciiTheme="minorHAnsi" w:eastAsia="Times New Roman" w:hAnsiTheme="minorHAnsi" w:cstheme="minorHAnsi"/>
          <w:sz w:val="24"/>
          <w:szCs w:val="24"/>
        </w:rPr>
        <w:t xml:space="preserve"> are</w:t>
      </w:r>
      <w:r w:rsidR="0083288C" w:rsidRPr="0083288C">
        <w:rPr>
          <w:rFonts w:asciiTheme="minorHAnsi" w:eastAsia="Times New Roman" w:hAnsiTheme="minorHAnsi" w:cstheme="minorHAnsi"/>
          <w:sz w:val="24"/>
          <w:szCs w:val="24"/>
        </w:rPr>
        <w:t xml:space="preserve"> generally "present" to </w:t>
      </w:r>
      <w:r w:rsidR="0083288C">
        <w:rPr>
          <w:rFonts w:asciiTheme="minorHAnsi" w:eastAsia="Times New Roman" w:hAnsiTheme="minorHAnsi" w:cstheme="minorHAnsi"/>
          <w:sz w:val="24"/>
          <w:szCs w:val="24"/>
        </w:rPr>
        <w:t xml:space="preserve">assist </w:t>
      </w:r>
      <w:r w:rsidR="0083288C">
        <w:rPr>
          <w:rFonts w:asciiTheme="minorHAnsi" w:eastAsia="Times New Roman" w:hAnsiTheme="minorHAnsi" w:cstheme="minorHAnsi"/>
          <w:sz w:val="24"/>
          <w:szCs w:val="24"/>
        </w:rPr>
        <w:lastRenderedPageBreak/>
        <w:t>them as needed</w:t>
      </w:r>
      <w:r w:rsidR="008437EA">
        <w:rPr>
          <w:rFonts w:asciiTheme="minorHAnsi" w:eastAsia="Times New Roman" w:hAnsiTheme="minorHAnsi" w:cstheme="minorHAnsi"/>
          <w:sz w:val="24"/>
          <w:szCs w:val="24"/>
        </w:rPr>
        <w:t>.  Students need to “feel” your presence several times a week.</w:t>
      </w:r>
      <w:r w:rsidR="004D2732">
        <w:rPr>
          <w:rFonts w:asciiTheme="minorHAnsi" w:eastAsia="Times New Roman" w:hAnsiTheme="minorHAnsi" w:cstheme="minorHAnsi"/>
          <w:sz w:val="24"/>
          <w:szCs w:val="24"/>
        </w:rPr>
        <w:t xml:space="preserve">  Respond to messages, emails and other forms of communication within 24 hours.</w:t>
      </w:r>
    </w:p>
    <w:p w:rsidR="00537BA9" w:rsidRPr="00537BA9" w:rsidRDefault="00537BA9" w:rsidP="00537BA9">
      <w:pPr>
        <w:pStyle w:val="ListParagraph"/>
        <w:rPr>
          <w:rFonts w:asciiTheme="minorHAnsi" w:eastAsia="Times New Roman" w:hAnsiTheme="minorHAnsi" w:cstheme="minorHAnsi"/>
          <w:sz w:val="28"/>
          <w:szCs w:val="28"/>
        </w:rPr>
      </w:pPr>
    </w:p>
    <w:p w:rsidR="00537BA9" w:rsidRPr="00537BA9" w:rsidRDefault="00537BA9" w:rsidP="00833AD2">
      <w:pPr>
        <w:pStyle w:val="ListParagraph"/>
        <w:numPr>
          <w:ilvl w:val="1"/>
          <w:numId w:val="4"/>
        </w:numPr>
        <w:spacing w:before="100" w:beforeAutospacing="1" w:after="100" w:afterAutospacing="1"/>
        <w:ind w:left="810" w:hanging="540"/>
        <w:rPr>
          <w:rFonts w:asciiTheme="minorHAnsi" w:eastAsia="Times New Roman" w:hAnsiTheme="minorHAnsi" w:cstheme="minorHAnsi"/>
          <w:b/>
          <w:sz w:val="28"/>
          <w:szCs w:val="28"/>
        </w:rPr>
      </w:pPr>
      <w:r w:rsidRPr="00537BA9">
        <w:rPr>
          <w:rFonts w:asciiTheme="minorHAnsi" w:eastAsia="Times New Roman" w:hAnsiTheme="minorHAnsi" w:cstheme="minorHAnsi"/>
          <w:b/>
          <w:sz w:val="28"/>
          <w:szCs w:val="28"/>
        </w:rPr>
        <w:t>Provide effective feedback.</w:t>
      </w:r>
      <w:r>
        <w:rPr>
          <w:rFonts w:asciiTheme="minorHAnsi" w:eastAsia="Times New Roman" w:hAnsiTheme="minorHAnsi" w:cstheme="minorHAnsi"/>
          <w:b/>
          <w:sz w:val="28"/>
          <w:szCs w:val="28"/>
        </w:rPr>
        <w:t xml:space="preserve">  </w:t>
      </w:r>
      <w:r w:rsidRPr="0083288C">
        <w:rPr>
          <w:sz w:val="24"/>
          <w:szCs w:val="24"/>
        </w:rPr>
        <w:t>Students need to know</w:t>
      </w:r>
      <w:r>
        <w:rPr>
          <w:sz w:val="24"/>
          <w:szCs w:val="24"/>
        </w:rPr>
        <w:t xml:space="preserve"> how well they performed and what they can do to make improvements.  They need to understand what errors they made and how to correct those errors.  </w:t>
      </w:r>
      <w:r w:rsidR="00D64160">
        <w:rPr>
          <w:sz w:val="24"/>
          <w:szCs w:val="24"/>
        </w:rPr>
        <w:t>Provide automatic feedback for assignment types that allow it and comments for written answers.</w:t>
      </w:r>
    </w:p>
    <w:p w:rsidR="0083288C" w:rsidRPr="0083288C" w:rsidRDefault="0083288C" w:rsidP="0083288C">
      <w:pPr>
        <w:pStyle w:val="ListParagraph"/>
        <w:spacing w:before="100" w:beforeAutospacing="1" w:after="100" w:afterAutospacing="1"/>
        <w:ind w:left="810"/>
        <w:rPr>
          <w:rFonts w:asciiTheme="minorHAnsi" w:eastAsia="Times New Roman" w:hAnsiTheme="minorHAnsi" w:cstheme="minorHAnsi"/>
          <w:sz w:val="28"/>
          <w:szCs w:val="28"/>
        </w:rPr>
      </w:pPr>
    </w:p>
    <w:p w:rsidR="008A5973" w:rsidRPr="00F6552E" w:rsidRDefault="008A5973" w:rsidP="0080721F">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Keep up with grading of submitted work.  </w:t>
      </w:r>
      <w:r w:rsidRPr="0083288C">
        <w:rPr>
          <w:sz w:val="24"/>
          <w:szCs w:val="24"/>
        </w:rPr>
        <w:t>Students need</w:t>
      </w:r>
      <w:r>
        <w:rPr>
          <w:sz w:val="24"/>
          <w:szCs w:val="24"/>
        </w:rPr>
        <w:t xml:space="preserve"> and expect to have their work returned in a timely manner.  Turnaround time should be no later than a week</w:t>
      </w:r>
      <w:r w:rsidR="004D2732">
        <w:rPr>
          <w:sz w:val="24"/>
          <w:szCs w:val="24"/>
        </w:rPr>
        <w:t xml:space="preserve"> if possible.</w:t>
      </w:r>
    </w:p>
    <w:p w:rsidR="00F6552E" w:rsidRPr="00F6552E" w:rsidRDefault="00F6552E" w:rsidP="00F6552E">
      <w:pPr>
        <w:pStyle w:val="ListParagraph"/>
        <w:rPr>
          <w:rFonts w:asciiTheme="minorHAnsi" w:hAnsiTheme="minorHAnsi" w:cstheme="minorHAnsi"/>
          <w:b/>
          <w:sz w:val="28"/>
          <w:szCs w:val="28"/>
        </w:rPr>
      </w:pPr>
    </w:p>
    <w:p w:rsidR="00F6552E" w:rsidRPr="007416C3" w:rsidRDefault="00F6552E" w:rsidP="0080721F">
      <w:pPr>
        <w:pStyle w:val="ListParagraph"/>
        <w:numPr>
          <w:ilvl w:val="1"/>
          <w:numId w:val="4"/>
        </w:numPr>
        <w:ind w:left="810" w:hanging="540"/>
        <w:rPr>
          <w:rFonts w:asciiTheme="minorHAnsi" w:hAnsiTheme="minorHAnsi" w:cstheme="minorHAnsi"/>
          <w:b/>
          <w:sz w:val="28"/>
          <w:szCs w:val="28"/>
        </w:rPr>
      </w:pPr>
      <w:r>
        <w:rPr>
          <w:rFonts w:asciiTheme="minorHAnsi" w:hAnsiTheme="minorHAnsi" w:cstheme="minorHAnsi"/>
          <w:b/>
          <w:sz w:val="28"/>
          <w:szCs w:val="28"/>
        </w:rPr>
        <w:t xml:space="preserve">Change tests and assignments each semester.  </w:t>
      </w:r>
      <w:r>
        <w:rPr>
          <w:sz w:val="24"/>
          <w:szCs w:val="24"/>
        </w:rPr>
        <w:t>To ensure that students are not using work from previous semesters, make revisions to tests, quizzes and assignments each semester.  These changes do not need to be replacements of established coursework; rather changes can be made to make true questions false or simply change topics for writing assignments.</w:t>
      </w:r>
    </w:p>
    <w:p w:rsidR="007416C3" w:rsidRPr="007416C3" w:rsidRDefault="007416C3" w:rsidP="007416C3">
      <w:pPr>
        <w:pStyle w:val="ListParagraph"/>
        <w:rPr>
          <w:rFonts w:asciiTheme="minorHAnsi" w:hAnsiTheme="minorHAnsi" w:cstheme="minorHAnsi"/>
          <w:b/>
          <w:sz w:val="28"/>
          <w:szCs w:val="28"/>
        </w:rPr>
      </w:pPr>
    </w:p>
    <w:p w:rsidR="007416C3" w:rsidRDefault="007416C3" w:rsidP="007416C3">
      <w:pPr>
        <w:rPr>
          <w:rFonts w:asciiTheme="minorHAnsi" w:hAnsiTheme="minorHAnsi" w:cstheme="minorHAnsi"/>
          <w:b/>
          <w:sz w:val="28"/>
          <w:szCs w:val="28"/>
        </w:rPr>
      </w:pPr>
    </w:p>
    <w:p w:rsidR="007416C3" w:rsidRDefault="007416C3" w:rsidP="007416C3">
      <w:pPr>
        <w:rPr>
          <w:rFonts w:asciiTheme="minorHAnsi" w:hAnsiTheme="minorHAnsi" w:cstheme="minorHAnsi"/>
          <w:b/>
          <w:sz w:val="28"/>
          <w:szCs w:val="28"/>
        </w:rPr>
      </w:pPr>
    </w:p>
    <w:p w:rsidR="002B4A9D" w:rsidRDefault="002B4A9D" w:rsidP="007416C3">
      <w:pPr>
        <w:rPr>
          <w:rFonts w:asciiTheme="minorHAnsi" w:hAnsiTheme="minorHAnsi" w:cstheme="minorHAnsi"/>
          <w:b/>
          <w:sz w:val="28"/>
          <w:szCs w:val="28"/>
        </w:rPr>
        <w:sectPr w:rsidR="002B4A9D" w:rsidSect="00E77E7F">
          <w:headerReference w:type="even" r:id="rId11"/>
          <w:footerReference w:type="default" r:id="rId12"/>
          <w:pgSz w:w="12240" w:h="15840" w:code="1"/>
          <w:pgMar w:top="1152" w:right="1440" w:bottom="720" w:left="1440" w:header="432" w:footer="576" w:gutter="0"/>
          <w:pgNumType w:start="1"/>
          <w:cols w:space="720"/>
          <w:docGrid w:linePitch="360"/>
        </w:sectPr>
      </w:pPr>
    </w:p>
    <w:p w:rsidR="002B4A9D" w:rsidRDefault="002B4A9D" w:rsidP="002B4A9D">
      <w:pPr>
        <w:jc w:val="center"/>
        <w:rPr>
          <w:b/>
          <w:bCs/>
          <w:sz w:val="18"/>
          <w:szCs w:val="18"/>
        </w:rPr>
      </w:pPr>
      <w:r>
        <w:rPr>
          <w:b/>
          <w:bCs/>
          <w:sz w:val="18"/>
          <w:szCs w:val="18"/>
        </w:rPr>
        <w:lastRenderedPageBreak/>
        <w:t>PALAU COMMUNITY COLLEGE COURSE ASSESSMENT GRID</w:t>
      </w:r>
    </w:p>
    <w:p w:rsidR="002B4A9D" w:rsidRDefault="00FC55CF" w:rsidP="002B4A9D">
      <w:pPr>
        <w:jc w:val="center"/>
        <w:rPr>
          <w:b/>
          <w:bCs/>
          <w:sz w:val="18"/>
          <w:szCs w:val="18"/>
        </w:rPr>
      </w:pPr>
      <w:r>
        <w:rPr>
          <w:b/>
          <w:bCs/>
          <w:noProof/>
          <w:sz w:val="18"/>
          <w:szCs w:val="18"/>
        </w:rPr>
        <w:pict>
          <v:shapetype id="_x0000_t202" coordsize="21600,21600" o:spt="202" path="m,l,21600r21600,l21600,xe">
            <v:stroke joinstyle="miter"/>
            <v:path gradientshapeok="t" o:connecttype="rect"/>
          </v:shapetype>
          <v:shape id="Text Box 6" o:spid="_x0000_s1026" type="#_x0000_t202" style="position:absolute;left:0;text-align:left;margin-left:643.5pt;margin-top:.9pt;width:114.7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" filled="f" strokecolor="white">
            <v:textbox>
              <w:txbxContent>
                <w:p w:rsidR="002B4A9D" w:rsidRDefault="002B4A9D" w:rsidP="002B4A9D">
                  <w:r>
                    <w:t>Enter Here</w:t>
                  </w:r>
                </w:p>
              </w:txbxContent>
            </v:textbox>
          </v:shape>
        </w:pict>
      </w:r>
      <w:r>
        <w:rPr>
          <w:b/>
          <w:bCs/>
          <w:noProof/>
          <w:sz w:val="18"/>
          <w:szCs w:val="18"/>
        </w:rPr>
        <w:pict>
          <v:shape id="Text Box 5" o:spid="_x0000_s1027" type="#_x0000_t202" style="position:absolute;left:0;text-align:left;margin-left:509.25pt;margin-top:.9pt;width:93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" filled="f" strokecolor="white">
            <v:textbox>
              <w:txbxContent>
                <w:p w:rsidR="002B4A9D" w:rsidRDefault="002B4A9D" w:rsidP="002B4A9D">
                  <w:r>
                    <w:t>Enter Here</w:t>
                  </w:r>
                </w:p>
              </w:txbxContent>
            </v:textbox>
          </v:shape>
        </w:pict>
      </w:r>
      <w:r>
        <w:rPr>
          <w:b/>
          <w:bCs/>
          <w:noProof/>
          <w:sz w:val="18"/>
          <w:szCs w:val="18"/>
        </w:rPr>
        <w:pict>
          <v:shape id="Text Box 4" o:spid="_x0000_s1028" type="#_x0000_t202" style="position:absolute;left:0;text-align:left;margin-left:273pt;margin-top:1.65pt;width:153.7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" filled="f" strokecolor="white">
            <v:textbox>
              <w:txbxContent>
                <w:p w:rsidR="002B4A9D" w:rsidRDefault="002B4A9D" w:rsidP="002B4A9D">
                  <w:r>
                    <w:t>Enter Here</w:t>
                  </w:r>
                </w:p>
              </w:txbxContent>
            </v:textbox>
          </v:shape>
        </w:pict>
      </w:r>
      <w:r>
        <w:rPr>
          <w:b/>
          <w:bCs/>
          <w:noProof/>
          <w:sz w:val="18"/>
          <w:szCs w:val="18"/>
        </w:rPr>
        <w:pict>
          <v:shape id="Text Box 3" o:spid="_x0000_s1029" type="#_x0000_t202" style="position:absolute;left:0;text-align:left;margin-left:60pt;margin-top:1.65pt;width:153.7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" filled="f" strokecolor="white">
            <v:textbox>
              <w:txbxContent>
                <w:p w:rsidR="002B4A9D" w:rsidRDefault="002B4A9D" w:rsidP="002B4A9D">
                  <w:r>
                    <w:t>Enter Here</w:t>
                  </w:r>
                </w:p>
              </w:txbxContent>
            </v:textbox>
          </v:shape>
        </w:pict>
      </w:r>
    </w:p>
    <w:p w:rsidR="002B4A9D" w:rsidRDefault="002B4A9D" w:rsidP="002B4A9D">
      <w:pPr>
        <w:tabs>
          <w:tab w:val="left" w:pos="4950"/>
          <w:tab w:val="left" w:pos="9360"/>
          <w:tab w:val="left" w:pos="12060"/>
        </w:tabs>
        <w:rPr>
          <w:b/>
          <w:bCs/>
          <w:sz w:val="18"/>
          <w:szCs w:val="18"/>
        </w:rPr>
      </w:pPr>
      <w:r>
        <w:rPr>
          <w:b/>
          <w:bCs/>
          <w:sz w:val="18"/>
          <w:szCs w:val="18"/>
        </w:rPr>
        <w:t>Course Name: ______________________________      Course#/Section: ______________________________</w:t>
      </w:r>
      <w:r>
        <w:rPr>
          <w:b/>
          <w:bCs/>
          <w:sz w:val="18"/>
          <w:szCs w:val="18"/>
        </w:rPr>
        <w:tab/>
        <w:t>Sem./ Yr.: _______________</w:t>
      </w:r>
      <w:r>
        <w:rPr>
          <w:b/>
          <w:bCs/>
          <w:sz w:val="18"/>
          <w:szCs w:val="18"/>
        </w:rPr>
        <w:tab/>
        <w:t>Prep. by: ______________________</w:t>
      </w:r>
    </w:p>
    <w:p w:rsidR="002B4A9D" w:rsidRDefault="002B4A9D" w:rsidP="002B4A9D">
      <w:pPr>
        <w:tabs>
          <w:tab w:val="left" w:pos="4950"/>
          <w:tab w:val="left" w:pos="9360"/>
          <w:tab w:val="left" w:pos="12060"/>
        </w:tabs>
        <w:rPr>
          <w:b/>
          <w:bCs/>
          <w:sz w:val="18"/>
          <w:szCs w:val="18"/>
        </w:rPr>
      </w:pPr>
    </w:p>
    <w:p w:rsidR="002B4A9D" w:rsidRPr="000A4761" w:rsidRDefault="002B4A9D" w:rsidP="002B4A9D">
      <w:pPr>
        <w:tabs>
          <w:tab w:val="left" w:pos="4950"/>
          <w:tab w:val="left" w:pos="9360"/>
          <w:tab w:val="left" w:pos="12060"/>
        </w:tabs>
        <w:rPr>
          <w:bCs/>
          <w:sz w:val="18"/>
          <w:szCs w:val="18"/>
        </w:rPr>
      </w:pPr>
      <w:r w:rsidRPr="000A4761">
        <w:rPr>
          <w:bCs/>
          <w:sz w:val="18"/>
          <w:szCs w:val="18"/>
        </w:rPr>
        <w:t>Mission:  Palau Community College is an accessible public educational institution helping to meet the technical, academic, cultural, social and economic needs of students and communities by promoting learning opportunities and developing personal excellence.</w:t>
      </w:r>
    </w:p>
    <w:p w:rsidR="002B4A9D" w:rsidRDefault="002B4A9D" w:rsidP="002B4A9D">
      <w:pPr>
        <w:tabs>
          <w:tab w:val="left" w:pos="4950"/>
          <w:tab w:val="left" w:pos="9360"/>
          <w:tab w:val="left" w:pos="12060"/>
        </w:tabs>
        <w:rPr>
          <w:b/>
          <w:bCs/>
          <w:sz w:val="18"/>
          <w:szCs w:val="18"/>
        </w:rPr>
      </w:pPr>
    </w:p>
    <w:p w:rsidR="002B4A9D" w:rsidRDefault="002B4A9D" w:rsidP="002B4A9D">
      <w:pPr>
        <w:tabs>
          <w:tab w:val="left" w:pos="4950"/>
          <w:tab w:val="left" w:pos="9360"/>
          <w:tab w:val="left" w:pos="12060"/>
        </w:tabs>
        <w:rPr>
          <w:b/>
          <w:bCs/>
          <w:sz w:val="18"/>
          <w:szCs w:val="18"/>
        </w:rPr>
        <w:sectPr w:rsidR="002B4A9D" w:rsidSect="00D96132">
          <w:footerReference w:type="default" r:id="rId13"/>
          <w:pgSz w:w="15840" w:h="12240" w:orient="landscape"/>
          <w:pgMar w:top="360" w:right="360" w:bottom="360" w:left="360" w:header="720" w:footer="720" w:gutter="0"/>
          <w:cols w:space="720"/>
          <w:docGrid w:linePitch="360"/>
        </w:sectPr>
      </w:pPr>
    </w:p>
    <w:p w:rsidR="002B4A9D" w:rsidRPr="00571534" w:rsidRDefault="00FC55CF" w:rsidP="002B4A9D">
      <w:pPr>
        <w:tabs>
          <w:tab w:val="left" w:pos="4860"/>
          <w:tab w:val="left" w:pos="9000"/>
        </w:tabs>
        <w:rPr>
          <w:sz w:val="18"/>
          <w:szCs w:val="18"/>
        </w:rPr>
      </w:pPr>
      <w:r w:rsidRPr="00FC55CF">
        <w:rPr>
          <w:b/>
          <w:bCs/>
          <w:noProof/>
          <w:sz w:val="18"/>
          <w:szCs w:val="18"/>
        </w:rPr>
        <w:lastRenderedPageBreak/>
        <w:pict>
          <v:shape id="Text Box 2" o:spid="_x0000_s1030" type="#_x0000_t202" style="position:absolute;margin-left:236.25pt;margin-top:6.75pt;width:39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" filled="f" stroked="f" strokecolor="white">
            <v:textbox>
              <w:txbxContent>
                <w:p w:rsidR="002B4A9D" w:rsidRPr="00D96132" w:rsidRDefault="002B4A9D" w:rsidP="002B4A9D">
                  <w:pPr>
                    <w:rPr>
                      <w:sz w:val="18"/>
                      <w:szCs w:val="18"/>
                    </w:rPr>
                  </w:pPr>
                </w:p>
              </w:txbxContent>
            </v:textbox>
          </v:shape>
        </w:pict>
      </w:r>
      <w:r w:rsidR="002B4A9D" w:rsidRPr="00571534">
        <w:rPr>
          <w:sz w:val="18"/>
          <w:szCs w:val="18"/>
        </w:rPr>
        <w:t>How many students were enrolled in th</w:t>
      </w:r>
      <w:r w:rsidR="002B4A9D">
        <w:rPr>
          <w:sz w:val="18"/>
          <w:szCs w:val="18"/>
        </w:rPr>
        <w:t>is course?_____</w:t>
      </w:r>
      <w:r w:rsidR="002B4A9D">
        <w:rPr>
          <w:sz w:val="18"/>
          <w:szCs w:val="18"/>
        </w:rPr>
        <w:tab/>
      </w:r>
      <w:r w:rsidR="002B4A9D">
        <w:rPr>
          <w:sz w:val="18"/>
          <w:szCs w:val="18"/>
        </w:rPr>
        <w:tab/>
      </w:r>
      <w:r w:rsidR="002B4A9D">
        <w:rPr>
          <w:sz w:val="18"/>
          <w:szCs w:val="18"/>
        </w:rPr>
        <w:tab/>
      </w:r>
      <w:r w:rsidR="002B4A9D">
        <w:rPr>
          <w:sz w:val="18"/>
          <w:szCs w:val="18"/>
        </w:rPr>
        <w:tab/>
      </w:r>
      <w:r w:rsidR="002B4A9D">
        <w:rPr>
          <w:sz w:val="18"/>
          <w:szCs w:val="18"/>
        </w:rPr>
        <w:tab/>
      </w:r>
      <w:r w:rsidR="002B4A9D">
        <w:rPr>
          <w:sz w:val="18"/>
          <w:szCs w:val="18"/>
        </w:rPr>
        <w:tab/>
      </w:r>
    </w:p>
    <w:p w:rsidR="002B4A9D" w:rsidRPr="002C1EE5" w:rsidRDefault="00FC55CF" w:rsidP="002B4A9D">
      <w:pPr>
        <w:tabs>
          <w:tab w:val="left" w:pos="-1440"/>
          <w:tab w:val="left" w:pos="4140"/>
        </w:tabs>
        <w:rPr>
          <w:sz w:val="18"/>
          <w:szCs w:val="18"/>
        </w:rPr>
        <w:sectPr w:rsidR="002B4A9D" w:rsidRPr="002C1EE5" w:rsidSect="00D96132">
          <w:type w:val="continuous"/>
          <w:pgSz w:w="15840" w:h="12240" w:orient="landscape"/>
          <w:pgMar w:top="360" w:right="360" w:bottom="360" w:left="360" w:header="720" w:footer="720" w:gutter="0"/>
          <w:cols w:num="2" w:space="720"/>
          <w:docGrid w:linePitch="360"/>
        </w:sectPr>
      </w:pPr>
      <w:r w:rsidRPr="00FC55CF">
        <w:rPr>
          <w:b/>
          <w:bCs/>
          <w:noProof/>
          <w:sz w:val="18"/>
          <w:szCs w:val="18"/>
        </w:rPr>
        <w:lastRenderedPageBreak/>
        <w:pict>
          <v:shape id="Text Box 1" o:spid="_x0000_s1031" type="#_x0000_t202" style="position:absolute;margin-left:200.25pt;margin-top:6.15pt;width:39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" filled="f" stroked="f" strokecolor="white">
            <v:textbox>
              <w:txbxContent>
                <w:p w:rsidR="002B4A9D" w:rsidRPr="00D96132" w:rsidRDefault="002B4A9D" w:rsidP="002B4A9D">
                  <w:pPr>
                    <w:rPr>
                      <w:sz w:val="18"/>
                      <w:szCs w:val="18"/>
                    </w:rPr>
                  </w:pPr>
                </w:p>
              </w:txbxContent>
            </v:textbox>
          </v:shape>
        </w:pict>
      </w:r>
      <w:r w:rsidR="002B4A9D">
        <w:rPr>
          <w:sz w:val="18"/>
          <w:szCs w:val="18"/>
        </w:rPr>
        <w:t>How many students were included in this assessment? _____</w:t>
      </w:r>
    </w:p>
    <w:p w:rsidR="002B4A9D" w:rsidRDefault="002B4A9D" w:rsidP="002B4A9D"/>
    <w:tbl>
      <w:tblPr>
        <w:tblpPr w:leftFromText="180" w:rightFromText="180"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160"/>
        <w:gridCol w:w="2250"/>
        <w:gridCol w:w="2340"/>
        <w:gridCol w:w="3152"/>
      </w:tblGrid>
      <w:tr w:rsidR="002B4A9D" w:rsidRPr="002A3C6F" w:rsidTr="002B4A9D">
        <w:trPr>
          <w:trHeight w:val="1880"/>
        </w:trPr>
        <w:tc>
          <w:tcPr>
            <w:tcW w:w="2538" w:type="dxa"/>
            <w:vMerge w:val="restart"/>
          </w:tcPr>
          <w:p w:rsidR="002B4A9D" w:rsidRPr="006A0907" w:rsidRDefault="002B4A9D" w:rsidP="00F66244">
            <w:pPr>
              <w:jc w:val="center"/>
              <w:rPr>
                <w:b/>
              </w:rPr>
            </w:pPr>
            <w:r w:rsidRPr="006A0907">
              <w:rPr>
                <w:b/>
              </w:rPr>
              <w:t>ILOs:</w:t>
            </w:r>
          </w:p>
          <w:p w:rsidR="002B4A9D" w:rsidRPr="000F49A8" w:rsidRDefault="002B4A9D" w:rsidP="00F66244">
            <w:pPr>
              <w:jc w:val="center"/>
              <w:rPr>
                <w:sz w:val="18"/>
                <w:szCs w:val="18"/>
              </w:rPr>
            </w:pPr>
            <w:r w:rsidRPr="000F49A8">
              <w:rPr>
                <w:sz w:val="18"/>
                <w:szCs w:val="18"/>
                <w:highlight w:val="yellow"/>
              </w:rPr>
              <w:t>Check those that apply</w:t>
            </w:r>
          </w:p>
          <w:p w:rsidR="002B4A9D" w:rsidRDefault="002B4A9D" w:rsidP="00F66244">
            <w:pPr>
              <w:rPr>
                <w:sz w:val="18"/>
                <w:szCs w:val="18"/>
              </w:rPr>
            </w:pPr>
            <w:r w:rsidRPr="006A0907">
              <w:rPr>
                <w:sz w:val="18"/>
                <w:szCs w:val="18"/>
              </w:rPr>
              <w:t xml:space="preserve">[  ] ILO 1 – Critical Thinking and </w:t>
            </w:r>
          </w:p>
          <w:p w:rsidR="002B4A9D" w:rsidRPr="006A0907" w:rsidRDefault="002B4A9D" w:rsidP="00F66244">
            <w:pPr>
              <w:rPr>
                <w:sz w:val="18"/>
                <w:szCs w:val="18"/>
              </w:rPr>
            </w:pPr>
            <w:r w:rsidRPr="006A0907">
              <w:rPr>
                <w:sz w:val="18"/>
                <w:szCs w:val="18"/>
              </w:rPr>
              <w:t xml:space="preserve">        </w:t>
            </w:r>
            <w:r>
              <w:rPr>
                <w:sz w:val="18"/>
                <w:szCs w:val="18"/>
              </w:rPr>
              <w:t xml:space="preserve">          </w:t>
            </w:r>
            <w:r w:rsidRPr="006A0907">
              <w:rPr>
                <w:sz w:val="18"/>
                <w:szCs w:val="18"/>
              </w:rPr>
              <w:t>Problem Solving</w:t>
            </w:r>
          </w:p>
          <w:p w:rsidR="002B4A9D" w:rsidRPr="006A0907" w:rsidRDefault="002B4A9D" w:rsidP="00F66244">
            <w:pPr>
              <w:rPr>
                <w:sz w:val="18"/>
                <w:szCs w:val="18"/>
              </w:rPr>
            </w:pPr>
          </w:p>
          <w:p w:rsidR="002B4A9D" w:rsidRPr="006A0907" w:rsidRDefault="002B4A9D" w:rsidP="00F66244">
            <w:pPr>
              <w:rPr>
                <w:sz w:val="18"/>
                <w:szCs w:val="18"/>
              </w:rPr>
            </w:pPr>
            <w:r w:rsidRPr="006A0907">
              <w:rPr>
                <w:sz w:val="18"/>
                <w:szCs w:val="18"/>
              </w:rPr>
              <w:t>[  ] ILO 2 – Communication</w:t>
            </w:r>
          </w:p>
          <w:p w:rsidR="002B4A9D" w:rsidRPr="006A0907" w:rsidRDefault="002B4A9D" w:rsidP="00F66244">
            <w:pPr>
              <w:rPr>
                <w:sz w:val="18"/>
                <w:szCs w:val="18"/>
              </w:rPr>
            </w:pPr>
          </w:p>
          <w:p w:rsidR="002B4A9D" w:rsidRDefault="002B4A9D" w:rsidP="00F66244">
            <w:pPr>
              <w:rPr>
                <w:sz w:val="18"/>
                <w:szCs w:val="18"/>
              </w:rPr>
            </w:pPr>
            <w:r w:rsidRPr="006A0907">
              <w:rPr>
                <w:sz w:val="18"/>
                <w:szCs w:val="18"/>
              </w:rPr>
              <w:t>[  ] ILO 3 – Quantitative and</w:t>
            </w:r>
          </w:p>
          <w:p w:rsidR="002B4A9D" w:rsidRDefault="002B4A9D" w:rsidP="00F66244">
            <w:pPr>
              <w:rPr>
                <w:sz w:val="18"/>
                <w:szCs w:val="18"/>
              </w:rPr>
            </w:pPr>
            <w:r>
              <w:rPr>
                <w:sz w:val="18"/>
                <w:szCs w:val="18"/>
              </w:rPr>
              <w:t xml:space="preserve">                </w:t>
            </w:r>
            <w:r w:rsidRPr="006A0907">
              <w:rPr>
                <w:sz w:val="18"/>
                <w:szCs w:val="18"/>
              </w:rPr>
              <w:t xml:space="preserve"> </w:t>
            </w:r>
            <w:r>
              <w:rPr>
                <w:sz w:val="18"/>
                <w:szCs w:val="18"/>
              </w:rPr>
              <w:t xml:space="preserve"> </w:t>
            </w:r>
            <w:r w:rsidRPr="006A0907">
              <w:rPr>
                <w:sz w:val="18"/>
                <w:szCs w:val="18"/>
              </w:rPr>
              <w:t>Technological</w:t>
            </w:r>
          </w:p>
          <w:p w:rsidR="002B4A9D" w:rsidRPr="006A0907" w:rsidRDefault="002B4A9D" w:rsidP="00F66244">
            <w:pPr>
              <w:rPr>
                <w:sz w:val="18"/>
                <w:szCs w:val="18"/>
              </w:rPr>
            </w:pPr>
            <w:r w:rsidRPr="006A0907">
              <w:rPr>
                <w:sz w:val="18"/>
                <w:szCs w:val="18"/>
              </w:rPr>
              <w:t xml:space="preserve"> </w:t>
            </w:r>
            <w:r>
              <w:rPr>
                <w:sz w:val="18"/>
                <w:szCs w:val="18"/>
              </w:rPr>
              <w:t xml:space="preserve">                 </w:t>
            </w:r>
            <w:r w:rsidRPr="006A0907">
              <w:rPr>
                <w:sz w:val="18"/>
                <w:szCs w:val="18"/>
              </w:rPr>
              <w:t>Competence</w:t>
            </w:r>
          </w:p>
          <w:p w:rsidR="002B4A9D" w:rsidRPr="006A0907" w:rsidRDefault="002B4A9D" w:rsidP="00F66244">
            <w:pPr>
              <w:rPr>
                <w:sz w:val="18"/>
                <w:szCs w:val="18"/>
              </w:rPr>
            </w:pPr>
          </w:p>
          <w:p w:rsidR="002B4A9D" w:rsidRPr="006A0907" w:rsidRDefault="002B4A9D" w:rsidP="00F66244">
            <w:pPr>
              <w:rPr>
                <w:sz w:val="18"/>
                <w:szCs w:val="18"/>
              </w:rPr>
            </w:pPr>
            <w:r w:rsidRPr="006A0907">
              <w:rPr>
                <w:sz w:val="18"/>
                <w:szCs w:val="18"/>
              </w:rPr>
              <w:t>[  ] ILO 4 – Diversity</w:t>
            </w:r>
          </w:p>
          <w:p w:rsidR="002B4A9D" w:rsidRPr="006A0907" w:rsidRDefault="002B4A9D" w:rsidP="00F66244">
            <w:pPr>
              <w:rPr>
                <w:sz w:val="18"/>
                <w:szCs w:val="18"/>
              </w:rPr>
            </w:pPr>
          </w:p>
          <w:p w:rsidR="002B4A9D" w:rsidRPr="006A0907" w:rsidRDefault="002B4A9D" w:rsidP="00F66244">
            <w:pPr>
              <w:rPr>
                <w:sz w:val="18"/>
                <w:szCs w:val="18"/>
              </w:rPr>
            </w:pPr>
            <w:r w:rsidRPr="006A0907">
              <w:rPr>
                <w:sz w:val="18"/>
                <w:szCs w:val="18"/>
              </w:rPr>
              <w:t>[  ] ILO 5 – Civic Responsibility</w:t>
            </w:r>
          </w:p>
          <w:p w:rsidR="002B4A9D" w:rsidRPr="006A0907" w:rsidRDefault="002B4A9D" w:rsidP="00F66244">
            <w:pPr>
              <w:rPr>
                <w:sz w:val="18"/>
                <w:szCs w:val="18"/>
              </w:rPr>
            </w:pPr>
          </w:p>
          <w:p w:rsidR="002B4A9D" w:rsidRDefault="002B4A9D" w:rsidP="00F66244">
            <w:pPr>
              <w:pBdr>
                <w:bottom w:val="single" w:sz="12" w:space="1" w:color="auto"/>
              </w:pBdr>
              <w:rPr>
                <w:sz w:val="18"/>
                <w:szCs w:val="18"/>
              </w:rPr>
            </w:pPr>
            <w:r w:rsidRPr="006A0907">
              <w:rPr>
                <w:sz w:val="18"/>
                <w:szCs w:val="18"/>
              </w:rPr>
              <w:t>[  ] ILO 6 – Aesthetics</w:t>
            </w:r>
          </w:p>
          <w:p w:rsidR="002B4A9D" w:rsidRDefault="002B4A9D" w:rsidP="00F66244">
            <w:pPr>
              <w:rPr>
                <w:sz w:val="18"/>
                <w:szCs w:val="18"/>
              </w:rPr>
            </w:pPr>
          </w:p>
          <w:p w:rsidR="002B4A9D" w:rsidRDefault="002B4A9D" w:rsidP="00F66244">
            <w:pPr>
              <w:rPr>
                <w:sz w:val="18"/>
                <w:szCs w:val="18"/>
              </w:rPr>
            </w:pPr>
            <w:r>
              <w:rPr>
                <w:sz w:val="18"/>
                <w:szCs w:val="18"/>
              </w:rPr>
              <w:t>Program Learning Outcomes:</w:t>
            </w:r>
          </w:p>
          <w:p w:rsidR="002B4A9D" w:rsidRDefault="002B4A9D" w:rsidP="00F66244">
            <w:pPr>
              <w:rPr>
                <w:sz w:val="18"/>
                <w:szCs w:val="18"/>
              </w:rPr>
            </w:pPr>
          </w:p>
          <w:p w:rsidR="002B4A9D" w:rsidRDefault="002B4A9D" w:rsidP="00F66244">
            <w:pPr>
              <w:rPr>
                <w:sz w:val="18"/>
                <w:szCs w:val="18"/>
              </w:rPr>
            </w:pPr>
          </w:p>
          <w:p w:rsidR="002B4A9D" w:rsidRPr="006A0907" w:rsidRDefault="002B4A9D" w:rsidP="00F66244">
            <w:pPr>
              <w:jc w:val="center"/>
              <w:rPr>
                <w:sz w:val="18"/>
                <w:szCs w:val="18"/>
              </w:rPr>
            </w:pPr>
            <w:r w:rsidRPr="002C1EE5">
              <w:rPr>
                <w:sz w:val="18"/>
                <w:szCs w:val="18"/>
                <w:highlight w:val="yellow"/>
              </w:rPr>
              <w:t xml:space="preserve">State Program Learning Outcomes here with full </w:t>
            </w:r>
            <w:r w:rsidRPr="000F49A8">
              <w:rPr>
                <w:sz w:val="18"/>
                <w:szCs w:val="18"/>
                <w:highlight w:val="yellow"/>
              </w:rPr>
              <w:t xml:space="preserve">description.  </w:t>
            </w:r>
            <w:r>
              <w:rPr>
                <w:sz w:val="18"/>
                <w:szCs w:val="18"/>
                <w:highlight w:val="yellow"/>
              </w:rPr>
              <w:t>State</w:t>
            </w:r>
            <w:r w:rsidRPr="000F49A8">
              <w:rPr>
                <w:sz w:val="18"/>
                <w:szCs w:val="18"/>
                <w:highlight w:val="yellow"/>
              </w:rPr>
              <w:t xml:space="preserve"> only the ones that apply to the course.</w:t>
            </w:r>
            <w:r>
              <w:rPr>
                <w:sz w:val="18"/>
                <w:szCs w:val="18"/>
              </w:rPr>
              <w:t xml:space="preserve">  </w:t>
            </w:r>
          </w:p>
          <w:p w:rsidR="002B4A9D" w:rsidRDefault="002B4A9D" w:rsidP="00F66244"/>
          <w:p w:rsidR="002B4A9D" w:rsidRDefault="002B4A9D" w:rsidP="00F66244"/>
          <w:p w:rsidR="002B4A9D" w:rsidRDefault="002B4A9D" w:rsidP="00F66244"/>
          <w:p w:rsidR="002B4A9D" w:rsidRDefault="002B4A9D" w:rsidP="00F66244"/>
          <w:p w:rsidR="002B4A9D" w:rsidRDefault="002B4A9D" w:rsidP="00F66244"/>
          <w:p w:rsidR="002B4A9D" w:rsidRDefault="002B4A9D" w:rsidP="00F66244"/>
          <w:p w:rsidR="002B4A9D" w:rsidRDefault="002B4A9D" w:rsidP="00F66244"/>
          <w:p w:rsidR="002B4A9D" w:rsidRDefault="002B4A9D" w:rsidP="00F66244"/>
          <w:p w:rsidR="002B4A9D" w:rsidRPr="0091529F" w:rsidRDefault="002B4A9D" w:rsidP="00F66244">
            <w:pPr>
              <w:rPr>
                <w:sz w:val="28"/>
                <w:szCs w:val="18"/>
              </w:rPr>
            </w:pPr>
            <w:bookmarkStart w:id="0" w:name="_GoBack"/>
            <w:bookmarkEnd w:id="0"/>
          </w:p>
        </w:tc>
        <w:tc>
          <w:tcPr>
            <w:tcW w:w="2250" w:type="dxa"/>
            <w:vAlign w:val="center"/>
          </w:tcPr>
          <w:p w:rsidR="002B4A9D" w:rsidRPr="00571534" w:rsidRDefault="00FC55CF" w:rsidP="00F66244">
            <w:pPr>
              <w:jc w:val="center"/>
              <w:rPr>
                <w:sz w:val="28"/>
                <w:szCs w:val="18"/>
              </w:rPr>
            </w:pPr>
            <w:r w:rsidRPr="00FC55CF">
              <w:rPr>
                <w:sz w:val="2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3.5pt;height:21.75pt" fillcolor="#00b050" strokecolor="#00b0f0">
                  <v:shadow color="#868686"/>
                  <v:textpath style="font-family:&quot;Arial Black&quot;;font-size:20pt;v-text-kern:t" trim="t" fitpath="t" string="F"/>
                </v:shape>
              </w:pict>
            </w:r>
          </w:p>
          <w:p w:rsidR="002B4A9D" w:rsidRPr="002C1EE5" w:rsidRDefault="002B4A9D" w:rsidP="00F66244">
            <w:pPr>
              <w:spacing w:after="200"/>
              <w:rPr>
                <w:rFonts w:ascii="Tahoma" w:hAnsi="Tahoma" w:cs="Tahoma"/>
                <w:i/>
                <w:sz w:val="16"/>
                <w:szCs w:val="16"/>
              </w:rPr>
            </w:pPr>
            <w:r w:rsidRPr="002C1EE5">
              <w:rPr>
                <w:rFonts w:ascii="Tahoma" w:hAnsi="Tahoma" w:cs="Tahoma"/>
                <w:b/>
                <w:bCs/>
                <w:i/>
                <w:sz w:val="16"/>
                <w:szCs w:val="16"/>
              </w:rPr>
              <w:t>Formulate</w:t>
            </w:r>
            <w:r w:rsidRPr="002C1EE5">
              <w:rPr>
                <w:rFonts w:ascii="Tahoma" w:hAnsi="Tahoma" w:cs="Tahoma"/>
                <w:bCs/>
                <w:i/>
                <w:sz w:val="16"/>
                <w:szCs w:val="16"/>
              </w:rPr>
              <w:t xml:space="preserve"> – Create or revise standards/learning outcomes/goals/objectives aligned to the PCC mission.</w:t>
            </w:r>
          </w:p>
          <w:p w:rsidR="002B4A9D" w:rsidRPr="00571534" w:rsidRDefault="002B4A9D" w:rsidP="00F66244">
            <w:pPr>
              <w:jc w:val="center"/>
              <w:rPr>
                <w:i/>
                <w:sz w:val="16"/>
                <w:szCs w:val="16"/>
              </w:rPr>
            </w:pPr>
          </w:p>
        </w:tc>
        <w:tc>
          <w:tcPr>
            <w:tcW w:w="2160" w:type="dxa"/>
            <w:vAlign w:val="center"/>
          </w:tcPr>
          <w:p w:rsidR="002B4A9D" w:rsidRDefault="00FC55CF" w:rsidP="00F66244">
            <w:pPr>
              <w:jc w:val="center"/>
              <w:rPr>
                <w:b/>
                <w:sz w:val="36"/>
                <w:szCs w:val="18"/>
              </w:rPr>
            </w:pPr>
            <w:r w:rsidRPr="00FC55CF">
              <w:rPr>
                <w:b/>
                <w:sz w:val="28"/>
                <w:szCs w:val="18"/>
              </w:rPr>
              <w:pict>
                <v:shape id="_x0000_i1027" type="#_x0000_t136" style="width:13.5pt;height:24.75pt" fillcolor="#00b050" strokecolor="#00b0f0">
                  <v:shadow color="#868686"/>
                  <v:textpath style="font-family:&quot;Arial Black&quot;;font-size:20pt;v-text-kern:t" trim="t" fitpath="t" string="A"/>
                </v:shape>
              </w:pict>
            </w:r>
          </w:p>
          <w:p w:rsidR="002B4A9D" w:rsidRPr="002C1EE5" w:rsidRDefault="002B4A9D" w:rsidP="00F66244">
            <w:pPr>
              <w:jc w:val="center"/>
              <w:rPr>
                <w:rFonts w:ascii="Tahoma" w:hAnsi="Tahoma" w:cs="Tahoma"/>
                <w:i/>
                <w:sz w:val="16"/>
                <w:szCs w:val="16"/>
              </w:rPr>
            </w:pPr>
            <w:r>
              <w:rPr>
                <w:rFonts w:ascii="Tahoma" w:hAnsi="Tahoma" w:cs="Tahoma"/>
                <w:sz w:val="18"/>
                <w:szCs w:val="18"/>
              </w:rPr>
              <w:t> </w:t>
            </w:r>
            <w:r>
              <w:rPr>
                <w:rFonts w:ascii="Tahoma" w:hAnsi="Tahoma" w:cs="Tahoma"/>
                <w:b/>
                <w:bCs/>
              </w:rPr>
              <w:t xml:space="preserve"> </w:t>
            </w:r>
            <w:r w:rsidRPr="002C1EE5">
              <w:rPr>
                <w:rFonts w:ascii="Tahoma" w:hAnsi="Tahoma" w:cs="Tahoma"/>
                <w:b/>
                <w:bCs/>
                <w:i/>
                <w:sz w:val="16"/>
                <w:szCs w:val="16"/>
              </w:rPr>
              <w:t xml:space="preserve">Assess - </w:t>
            </w:r>
            <w:r w:rsidRPr="002C1EE5">
              <w:rPr>
                <w:rFonts w:ascii="Tahoma" w:hAnsi="Tahoma" w:cs="Tahoma"/>
                <w:bCs/>
                <w:i/>
                <w:sz w:val="16"/>
                <w:szCs w:val="16"/>
              </w:rPr>
              <w:t>Create or revise assessment tools and implement to gather data for standards/learning outcomes/goals/objectives.</w:t>
            </w:r>
          </w:p>
          <w:p w:rsidR="002B4A9D" w:rsidRPr="002A3C6F" w:rsidRDefault="002B4A9D" w:rsidP="00F66244">
            <w:pPr>
              <w:jc w:val="center"/>
              <w:rPr>
                <w:b/>
                <w:sz w:val="18"/>
                <w:szCs w:val="18"/>
              </w:rPr>
            </w:pPr>
          </w:p>
        </w:tc>
        <w:tc>
          <w:tcPr>
            <w:tcW w:w="2250" w:type="dxa"/>
          </w:tcPr>
          <w:p w:rsidR="002B4A9D" w:rsidRPr="008D5E8B" w:rsidRDefault="002B4A9D" w:rsidP="00F66244">
            <w:pPr>
              <w:jc w:val="center"/>
              <w:rPr>
                <w:b/>
                <w:sz w:val="10"/>
                <w:szCs w:val="10"/>
              </w:rPr>
            </w:pPr>
          </w:p>
          <w:p w:rsidR="002B4A9D" w:rsidRDefault="00FC55CF" w:rsidP="00F66244">
            <w:pPr>
              <w:jc w:val="center"/>
              <w:rPr>
                <w:b/>
                <w:sz w:val="36"/>
                <w:szCs w:val="18"/>
              </w:rPr>
            </w:pPr>
            <w:r w:rsidRPr="00FC55CF">
              <w:rPr>
                <w:b/>
                <w:sz w:val="28"/>
                <w:szCs w:val="18"/>
              </w:rPr>
              <w:pict>
                <v:shape id="_x0000_i1028" type="#_x0000_t136" style="width:13.5pt;height:24.75pt" fillcolor="#00b050" strokecolor="#00b0f0">
                  <v:shadow color="#868686"/>
                  <v:textpath style="font-family:&quot;Arial Black&quot;;font-size:20pt;v-text-kern:t" trim="t" fitpath="t" string="M"/>
                </v:shape>
              </w:pict>
            </w:r>
          </w:p>
          <w:p w:rsidR="002B4A9D" w:rsidRPr="002C1EE5" w:rsidRDefault="002B4A9D" w:rsidP="00F66244">
            <w:pPr>
              <w:jc w:val="center"/>
              <w:rPr>
                <w:b/>
                <w:i/>
                <w:sz w:val="16"/>
                <w:szCs w:val="16"/>
              </w:rPr>
            </w:pPr>
            <w:r w:rsidRPr="002C1EE5">
              <w:rPr>
                <w:rFonts w:ascii="Tahoma" w:hAnsi="Tahoma" w:cs="Tahoma"/>
                <w:b/>
                <w:bCs/>
                <w:i/>
                <w:sz w:val="16"/>
                <w:szCs w:val="16"/>
              </w:rPr>
              <w:t>M</w:t>
            </w:r>
            <w:r w:rsidRPr="002C1EE5">
              <w:rPr>
                <w:rFonts w:ascii="Tahoma" w:hAnsi="Tahoma" w:cs="Tahoma"/>
                <w:b/>
                <w:i/>
                <w:sz w:val="16"/>
                <w:szCs w:val="16"/>
              </w:rPr>
              <w:t>easure</w:t>
            </w:r>
            <w:r w:rsidRPr="002C1EE5">
              <w:rPr>
                <w:rFonts w:ascii="Tahoma" w:hAnsi="Tahoma" w:cs="Tahoma"/>
                <w:i/>
                <w:sz w:val="16"/>
                <w:szCs w:val="16"/>
              </w:rPr>
              <w:t xml:space="preserve"> – Collect measurement data for standards/learning outcomes/goals/objectives using qualitative and quantitative methods.</w:t>
            </w:r>
          </w:p>
        </w:tc>
        <w:tc>
          <w:tcPr>
            <w:tcW w:w="2340" w:type="dxa"/>
            <w:vAlign w:val="center"/>
          </w:tcPr>
          <w:p w:rsidR="002B4A9D" w:rsidRDefault="00FC55CF" w:rsidP="00F66244">
            <w:pPr>
              <w:jc w:val="center"/>
              <w:rPr>
                <w:b/>
                <w:sz w:val="36"/>
                <w:szCs w:val="18"/>
              </w:rPr>
            </w:pPr>
            <w:r w:rsidRPr="00FC55CF">
              <w:rPr>
                <w:b/>
                <w:sz w:val="28"/>
                <w:szCs w:val="18"/>
              </w:rPr>
              <w:pict>
                <v:shape id="_x0000_i1029" type="#_x0000_t136" style="width:13.5pt;height:24.75pt" fillcolor="#00b050" strokecolor="#00b0f0">
                  <v:shadow color="#868686"/>
                  <v:textpath style="font-family:&quot;Arial Black&quot;;font-size:20pt;v-text-kern:t" trim="t" fitpath="t" string="E"/>
                </v:shape>
              </w:pict>
            </w:r>
          </w:p>
          <w:p w:rsidR="002B4A9D" w:rsidRPr="002C1EE5" w:rsidRDefault="002B4A9D" w:rsidP="00F66244">
            <w:pPr>
              <w:jc w:val="center"/>
              <w:rPr>
                <w:b/>
                <w:i/>
                <w:sz w:val="16"/>
                <w:szCs w:val="16"/>
              </w:rPr>
            </w:pPr>
            <w:r w:rsidRPr="002C1EE5">
              <w:rPr>
                <w:rFonts w:ascii="Tahoma" w:hAnsi="Tahoma" w:cs="Tahoma"/>
                <w:b/>
                <w:bCs/>
                <w:i/>
                <w:sz w:val="16"/>
                <w:szCs w:val="16"/>
              </w:rPr>
              <w:t>E</w:t>
            </w:r>
            <w:r w:rsidRPr="002C1EE5">
              <w:rPr>
                <w:rFonts w:ascii="Tahoma" w:hAnsi="Tahoma" w:cs="Tahoma"/>
                <w:b/>
                <w:i/>
                <w:sz w:val="16"/>
                <w:szCs w:val="16"/>
              </w:rPr>
              <w:t>valuate</w:t>
            </w:r>
            <w:r w:rsidRPr="002C1EE5">
              <w:rPr>
                <w:rFonts w:ascii="Tahoma" w:hAnsi="Tahoma" w:cs="Tahoma"/>
                <w:i/>
                <w:sz w:val="16"/>
                <w:szCs w:val="16"/>
              </w:rPr>
              <w:t xml:space="preserve"> – Analyze and interpret standards/learning outcomes/ goals/objectives collected data for congruence between expected and actual outcomes.</w:t>
            </w:r>
          </w:p>
        </w:tc>
        <w:tc>
          <w:tcPr>
            <w:tcW w:w="3152" w:type="dxa"/>
            <w:vAlign w:val="center"/>
          </w:tcPr>
          <w:p w:rsidR="002B4A9D" w:rsidRPr="008D5E8B" w:rsidRDefault="002B4A9D" w:rsidP="00F66244">
            <w:pPr>
              <w:jc w:val="center"/>
              <w:rPr>
                <w:b/>
                <w:sz w:val="10"/>
                <w:szCs w:val="10"/>
              </w:rPr>
            </w:pPr>
          </w:p>
          <w:p w:rsidR="002B4A9D" w:rsidRDefault="00FC55CF" w:rsidP="00F66244">
            <w:pPr>
              <w:jc w:val="center"/>
              <w:rPr>
                <w:b/>
                <w:sz w:val="36"/>
                <w:szCs w:val="18"/>
              </w:rPr>
            </w:pPr>
            <w:r w:rsidRPr="00FC55CF">
              <w:rPr>
                <w:b/>
                <w:sz w:val="28"/>
                <w:szCs w:val="18"/>
              </w:rPr>
              <w:pict>
                <v:shape id="_x0000_i1030" type="#_x0000_t136" style="width:13.5pt;height:24.75pt" fillcolor="#00b050" strokecolor="#00b0f0">
                  <v:shadow color="#868686"/>
                  <v:textpath style="font-family:&quot;Arial Black&quot;;font-size:20pt;v-text-kern:t" trim="t" fitpath="t" string="D"/>
                </v:shape>
              </w:pict>
            </w:r>
          </w:p>
          <w:p w:rsidR="002B4A9D" w:rsidRPr="002C1EE5" w:rsidRDefault="002B4A9D" w:rsidP="00F66244">
            <w:pPr>
              <w:jc w:val="center"/>
              <w:rPr>
                <w:rFonts w:ascii="Tahoma" w:hAnsi="Tahoma" w:cs="Tahoma"/>
                <w:sz w:val="16"/>
                <w:szCs w:val="16"/>
              </w:rPr>
            </w:pPr>
            <w:r w:rsidRPr="002C1EE5">
              <w:rPr>
                <w:rFonts w:ascii="Tahoma" w:hAnsi="Tahoma" w:cs="Tahoma"/>
                <w:b/>
                <w:sz w:val="16"/>
                <w:szCs w:val="16"/>
              </w:rPr>
              <w:t>Develop</w:t>
            </w:r>
            <w:r w:rsidRPr="002C1EE5">
              <w:rPr>
                <w:rFonts w:ascii="Tahoma" w:hAnsi="Tahoma" w:cs="Tahoma"/>
                <w:sz w:val="16"/>
                <w:szCs w:val="16"/>
              </w:rPr>
              <w:t xml:space="preserve"> – Document results and make decisions to develop, revise or continue services/ programs.  Continue implementation, evaluation, planning and allocation of resources to s</w:t>
            </w:r>
            <w:r w:rsidRPr="002C1EE5">
              <w:rPr>
                <w:rFonts w:ascii="Tahoma" w:hAnsi="Tahoma" w:cs="Tahoma"/>
                <w:bCs/>
                <w:sz w:val="16"/>
                <w:szCs w:val="16"/>
              </w:rPr>
              <w:t>trengthen services/ programs for overall institutional effectiveness.</w:t>
            </w:r>
          </w:p>
        </w:tc>
      </w:tr>
      <w:tr w:rsidR="002B4A9D" w:rsidRPr="002A3C6F" w:rsidTr="002B4A9D">
        <w:trPr>
          <w:trHeight w:val="665"/>
        </w:trPr>
        <w:tc>
          <w:tcPr>
            <w:tcW w:w="2538" w:type="dxa"/>
            <w:vMerge/>
          </w:tcPr>
          <w:p w:rsidR="002B4A9D" w:rsidRPr="00F0614A" w:rsidRDefault="002B4A9D" w:rsidP="00F66244">
            <w:pPr>
              <w:jc w:val="center"/>
              <w:rPr>
                <w:b/>
                <w:sz w:val="16"/>
                <w:szCs w:val="18"/>
              </w:rPr>
            </w:pPr>
          </w:p>
        </w:tc>
        <w:tc>
          <w:tcPr>
            <w:tcW w:w="2250" w:type="dxa"/>
            <w:vAlign w:val="center"/>
          </w:tcPr>
          <w:p w:rsidR="002B4A9D" w:rsidRPr="002C1EE5" w:rsidRDefault="002B4A9D" w:rsidP="00F66244">
            <w:pPr>
              <w:jc w:val="center"/>
              <w:rPr>
                <w:b/>
                <w:sz w:val="16"/>
                <w:szCs w:val="18"/>
              </w:rPr>
            </w:pPr>
            <w:r>
              <w:rPr>
                <w:b/>
                <w:sz w:val="16"/>
                <w:szCs w:val="18"/>
              </w:rPr>
              <w:t xml:space="preserve">COURSE </w:t>
            </w:r>
            <w:r w:rsidRPr="00F0614A">
              <w:rPr>
                <w:b/>
                <w:sz w:val="16"/>
                <w:szCs w:val="18"/>
              </w:rPr>
              <w:t>LEARNING OUTCOMES</w:t>
            </w:r>
          </w:p>
        </w:tc>
        <w:tc>
          <w:tcPr>
            <w:tcW w:w="2160" w:type="dxa"/>
            <w:vAlign w:val="center"/>
          </w:tcPr>
          <w:p w:rsidR="002B4A9D" w:rsidRPr="00FB4DC5" w:rsidRDefault="002B4A9D" w:rsidP="00F66244">
            <w:pPr>
              <w:spacing w:line="240" w:lineRule="exact"/>
              <w:jc w:val="center"/>
              <w:rPr>
                <w:b/>
                <w:sz w:val="16"/>
                <w:szCs w:val="18"/>
              </w:rPr>
            </w:pPr>
            <w:r w:rsidRPr="00FB4DC5">
              <w:rPr>
                <w:b/>
                <w:sz w:val="16"/>
                <w:szCs w:val="18"/>
              </w:rPr>
              <w:t xml:space="preserve">MEANS OF COURSE ASSESSMENT </w:t>
            </w:r>
          </w:p>
        </w:tc>
        <w:tc>
          <w:tcPr>
            <w:tcW w:w="2250" w:type="dxa"/>
          </w:tcPr>
          <w:p w:rsidR="002B4A9D" w:rsidRDefault="002B4A9D" w:rsidP="00F66244">
            <w:pPr>
              <w:jc w:val="center"/>
              <w:rPr>
                <w:b/>
                <w:sz w:val="16"/>
                <w:szCs w:val="18"/>
              </w:rPr>
            </w:pPr>
          </w:p>
          <w:p w:rsidR="002B4A9D" w:rsidRPr="00FB4DC5" w:rsidRDefault="002B4A9D" w:rsidP="00F66244">
            <w:pPr>
              <w:jc w:val="center"/>
              <w:rPr>
                <w:b/>
                <w:sz w:val="16"/>
                <w:szCs w:val="18"/>
              </w:rPr>
            </w:pPr>
            <w:r>
              <w:rPr>
                <w:b/>
                <w:sz w:val="16"/>
                <w:szCs w:val="18"/>
              </w:rPr>
              <w:t>EXPECTED STUDENT PERFORMANCE</w:t>
            </w:r>
          </w:p>
        </w:tc>
        <w:tc>
          <w:tcPr>
            <w:tcW w:w="2340" w:type="dxa"/>
            <w:vAlign w:val="center"/>
          </w:tcPr>
          <w:p w:rsidR="002B4A9D" w:rsidRPr="00FB4DC5" w:rsidRDefault="002B4A9D" w:rsidP="00F66244">
            <w:pPr>
              <w:jc w:val="center"/>
              <w:rPr>
                <w:b/>
                <w:sz w:val="16"/>
                <w:szCs w:val="18"/>
              </w:rPr>
            </w:pPr>
            <w:r w:rsidRPr="00FB4DC5">
              <w:rPr>
                <w:b/>
                <w:sz w:val="16"/>
                <w:szCs w:val="18"/>
              </w:rPr>
              <w:t>Summary of data collected</w:t>
            </w:r>
          </w:p>
        </w:tc>
        <w:tc>
          <w:tcPr>
            <w:tcW w:w="3152" w:type="dxa"/>
            <w:vAlign w:val="center"/>
          </w:tcPr>
          <w:p w:rsidR="002B4A9D" w:rsidRPr="00181C9A" w:rsidRDefault="002B4A9D" w:rsidP="00F66244">
            <w:pPr>
              <w:jc w:val="center"/>
              <w:rPr>
                <w:b/>
                <w:sz w:val="16"/>
                <w:szCs w:val="18"/>
              </w:rPr>
            </w:pPr>
            <w:r>
              <w:rPr>
                <w:b/>
                <w:sz w:val="16"/>
                <w:szCs w:val="18"/>
              </w:rPr>
              <w:t xml:space="preserve">Analyzed </w:t>
            </w:r>
            <w:r w:rsidRPr="00FB4DC5">
              <w:rPr>
                <w:b/>
                <w:sz w:val="16"/>
                <w:szCs w:val="18"/>
              </w:rPr>
              <w:t>Results</w:t>
            </w:r>
            <w:r>
              <w:rPr>
                <w:b/>
                <w:sz w:val="16"/>
                <w:szCs w:val="18"/>
              </w:rPr>
              <w:t xml:space="preserve"> / Action Plans based on Results </w:t>
            </w:r>
          </w:p>
        </w:tc>
      </w:tr>
      <w:tr w:rsidR="002B4A9D" w:rsidRPr="002A3C6F" w:rsidTr="002B4A9D">
        <w:trPr>
          <w:trHeight w:val="4985"/>
        </w:trPr>
        <w:tc>
          <w:tcPr>
            <w:tcW w:w="2538" w:type="dxa"/>
            <w:vMerge/>
          </w:tcPr>
          <w:p w:rsidR="002B4A9D" w:rsidRPr="00571534" w:rsidRDefault="002B4A9D" w:rsidP="00F66244">
            <w:pPr>
              <w:rPr>
                <w:sz w:val="16"/>
                <w:szCs w:val="18"/>
              </w:rPr>
            </w:pPr>
          </w:p>
        </w:tc>
        <w:tc>
          <w:tcPr>
            <w:tcW w:w="2250" w:type="dxa"/>
          </w:tcPr>
          <w:p w:rsidR="002B4A9D" w:rsidRPr="00571534" w:rsidRDefault="002B4A9D" w:rsidP="00F66244">
            <w:pPr>
              <w:rPr>
                <w:sz w:val="16"/>
                <w:szCs w:val="18"/>
              </w:rPr>
            </w:pPr>
          </w:p>
          <w:p w:rsidR="002B4A9D" w:rsidRPr="00E22071" w:rsidRDefault="002B4A9D" w:rsidP="00F66244">
            <w:r w:rsidRPr="00E22071">
              <w:t>CLO numbers and exact descriptions taken from CPC approved outline.</w:t>
            </w:r>
          </w:p>
          <w:p w:rsidR="002B4A9D" w:rsidRPr="00571534" w:rsidRDefault="002B4A9D" w:rsidP="00F66244">
            <w:pPr>
              <w:rPr>
                <w:sz w:val="16"/>
                <w:szCs w:val="18"/>
              </w:rPr>
            </w:pPr>
          </w:p>
          <w:p w:rsidR="002B4A9D" w:rsidRPr="00571534" w:rsidRDefault="002B4A9D" w:rsidP="00F66244">
            <w:pPr>
              <w:rPr>
                <w:sz w:val="16"/>
                <w:szCs w:val="18"/>
              </w:rPr>
            </w:pPr>
          </w:p>
          <w:p w:rsidR="002B4A9D" w:rsidRPr="00571534" w:rsidRDefault="002B4A9D" w:rsidP="00F66244">
            <w:pPr>
              <w:rPr>
                <w:sz w:val="16"/>
                <w:szCs w:val="18"/>
              </w:rPr>
            </w:pPr>
          </w:p>
          <w:p w:rsidR="002B4A9D" w:rsidRPr="00571534" w:rsidRDefault="002B4A9D" w:rsidP="00F66244">
            <w:pPr>
              <w:rPr>
                <w:sz w:val="16"/>
                <w:szCs w:val="18"/>
              </w:rPr>
            </w:pPr>
          </w:p>
          <w:p w:rsidR="002B4A9D" w:rsidRPr="00571534" w:rsidRDefault="002B4A9D" w:rsidP="00F66244">
            <w:pPr>
              <w:rPr>
                <w:sz w:val="16"/>
                <w:szCs w:val="18"/>
              </w:rPr>
            </w:pPr>
          </w:p>
        </w:tc>
        <w:tc>
          <w:tcPr>
            <w:tcW w:w="2160" w:type="dxa"/>
          </w:tcPr>
          <w:p w:rsidR="002B4A9D" w:rsidRPr="00FB4DC5" w:rsidRDefault="002B4A9D" w:rsidP="00F66244">
            <w:pPr>
              <w:rPr>
                <w:b/>
                <w:sz w:val="16"/>
                <w:szCs w:val="18"/>
              </w:rPr>
            </w:pPr>
          </w:p>
          <w:p w:rsidR="002B4A9D" w:rsidRDefault="002B4A9D" w:rsidP="00F66244">
            <w:r w:rsidRPr="00E22071">
              <w:t>Program/</w:t>
            </w:r>
            <w:r>
              <w:t>D</w:t>
            </w:r>
            <w:r w:rsidRPr="00E22071">
              <w:t>epartment approved Signature Assignments</w:t>
            </w:r>
          </w:p>
          <w:p w:rsidR="002B4A9D" w:rsidRDefault="002B4A9D" w:rsidP="00F66244"/>
          <w:p w:rsidR="002B4A9D" w:rsidRPr="00CE0A87" w:rsidRDefault="002B4A9D" w:rsidP="00F66244">
            <w:pPr>
              <w:rPr>
                <w:highlight w:val="yellow"/>
              </w:rPr>
            </w:pPr>
            <w:r w:rsidRPr="00E22071">
              <w:t xml:space="preserve"> </w:t>
            </w:r>
            <w:r w:rsidRPr="00CE0A87">
              <w:rPr>
                <w:highlight w:val="yellow"/>
              </w:rPr>
              <w:t>List CLO and assignment separately.</w:t>
            </w:r>
          </w:p>
          <w:p w:rsidR="002B4A9D" w:rsidRPr="00CE0A87" w:rsidRDefault="002B4A9D" w:rsidP="00F66244">
            <w:pPr>
              <w:rPr>
                <w:highlight w:val="yellow"/>
              </w:rPr>
            </w:pPr>
            <w:r w:rsidRPr="00CE0A87">
              <w:rPr>
                <w:highlight w:val="yellow"/>
              </w:rPr>
              <w:t>CLO 1:  midterm</w:t>
            </w:r>
          </w:p>
          <w:p w:rsidR="002B4A9D" w:rsidRPr="00CE0A87" w:rsidRDefault="002B4A9D" w:rsidP="00F66244">
            <w:pPr>
              <w:rPr>
                <w:highlight w:val="yellow"/>
              </w:rPr>
            </w:pPr>
            <w:r w:rsidRPr="00CE0A87">
              <w:rPr>
                <w:highlight w:val="yellow"/>
              </w:rPr>
              <w:t>CLO 2:  project</w:t>
            </w:r>
          </w:p>
          <w:p w:rsidR="002B4A9D" w:rsidRPr="00E22071" w:rsidRDefault="002B4A9D" w:rsidP="00F66244">
            <w:r w:rsidRPr="00CE0A87">
              <w:rPr>
                <w:highlight w:val="yellow"/>
              </w:rPr>
              <w:t>CLO 3:  midterm</w:t>
            </w:r>
          </w:p>
          <w:p w:rsidR="002B4A9D" w:rsidRPr="00FB4DC5" w:rsidRDefault="002B4A9D" w:rsidP="00F66244">
            <w:pPr>
              <w:rPr>
                <w:sz w:val="16"/>
                <w:szCs w:val="18"/>
              </w:rPr>
            </w:pPr>
          </w:p>
          <w:p w:rsidR="002B4A9D" w:rsidRPr="00FB4DC5" w:rsidRDefault="002B4A9D" w:rsidP="00F66244">
            <w:pPr>
              <w:ind w:left="720"/>
              <w:rPr>
                <w:sz w:val="16"/>
                <w:szCs w:val="18"/>
              </w:rPr>
            </w:pPr>
          </w:p>
          <w:p w:rsidR="002B4A9D" w:rsidRPr="00FB4DC5" w:rsidRDefault="002B4A9D" w:rsidP="00F66244">
            <w:pPr>
              <w:ind w:left="720"/>
              <w:rPr>
                <w:sz w:val="16"/>
                <w:szCs w:val="18"/>
              </w:rPr>
            </w:pPr>
          </w:p>
          <w:p w:rsidR="002B4A9D" w:rsidRPr="00FB4DC5" w:rsidRDefault="002B4A9D" w:rsidP="00F66244">
            <w:pPr>
              <w:ind w:left="720"/>
              <w:rPr>
                <w:sz w:val="16"/>
                <w:szCs w:val="18"/>
              </w:rPr>
            </w:pPr>
          </w:p>
          <w:p w:rsidR="002B4A9D" w:rsidRPr="00FB4DC5" w:rsidRDefault="002B4A9D" w:rsidP="00F66244">
            <w:pPr>
              <w:ind w:left="720"/>
              <w:rPr>
                <w:sz w:val="16"/>
                <w:szCs w:val="18"/>
              </w:rPr>
            </w:pPr>
          </w:p>
          <w:p w:rsidR="002B4A9D" w:rsidRPr="00FB4DC5" w:rsidRDefault="002B4A9D" w:rsidP="00F66244">
            <w:pPr>
              <w:ind w:left="720"/>
              <w:rPr>
                <w:sz w:val="16"/>
                <w:szCs w:val="18"/>
              </w:rPr>
            </w:pPr>
          </w:p>
          <w:p w:rsidR="002B4A9D" w:rsidRPr="00FB4DC5" w:rsidRDefault="002B4A9D" w:rsidP="00F66244">
            <w:pPr>
              <w:rPr>
                <w:sz w:val="16"/>
                <w:szCs w:val="18"/>
              </w:rPr>
            </w:pPr>
          </w:p>
          <w:p w:rsidR="002B4A9D" w:rsidRPr="00FB4DC5" w:rsidRDefault="002B4A9D" w:rsidP="00F66244">
            <w:pPr>
              <w:rPr>
                <w:sz w:val="16"/>
                <w:szCs w:val="18"/>
              </w:rPr>
            </w:pPr>
          </w:p>
          <w:p w:rsidR="002B4A9D" w:rsidRPr="00FB4DC5" w:rsidRDefault="002B4A9D" w:rsidP="00F66244">
            <w:pPr>
              <w:rPr>
                <w:sz w:val="16"/>
                <w:szCs w:val="18"/>
              </w:rPr>
            </w:pPr>
          </w:p>
        </w:tc>
        <w:tc>
          <w:tcPr>
            <w:tcW w:w="2250" w:type="dxa"/>
          </w:tcPr>
          <w:p w:rsidR="002B4A9D" w:rsidRDefault="002B4A9D" w:rsidP="00F66244">
            <w:pPr>
              <w:rPr>
                <w:sz w:val="16"/>
                <w:szCs w:val="18"/>
              </w:rPr>
            </w:pPr>
          </w:p>
          <w:p w:rsidR="002B4A9D" w:rsidRPr="00957352" w:rsidRDefault="002B4A9D" w:rsidP="00F66244">
            <w:r w:rsidRPr="00957352">
              <w:t xml:space="preserve">70% </w:t>
            </w:r>
            <w:r>
              <w:t xml:space="preserve">of the </w:t>
            </w:r>
            <w:r w:rsidRPr="00957352">
              <w:t xml:space="preserve">students assessed </w:t>
            </w:r>
            <w:r>
              <w:t>will perform at the proficiency level.</w:t>
            </w:r>
          </w:p>
          <w:p w:rsidR="002B4A9D" w:rsidRDefault="002B4A9D" w:rsidP="00F66244">
            <w:pPr>
              <w:pStyle w:val="ListParagraph"/>
              <w:rPr>
                <w:sz w:val="16"/>
                <w:szCs w:val="18"/>
              </w:rPr>
            </w:pPr>
          </w:p>
          <w:p w:rsidR="002B4A9D" w:rsidRPr="00891986" w:rsidRDefault="002B4A9D" w:rsidP="00F66244">
            <w:pPr>
              <w:pStyle w:val="ListParagraph"/>
              <w:ind w:left="0"/>
              <w:rPr>
                <w:b/>
                <w:i/>
              </w:rPr>
            </w:pPr>
            <w:r w:rsidRPr="00891986">
              <w:rPr>
                <w:b/>
                <w:i/>
              </w:rPr>
              <w:t>(</w:t>
            </w:r>
            <w:r w:rsidRPr="00891986">
              <w:rPr>
                <w:b/>
                <w:i/>
                <w:sz w:val="16"/>
                <w:szCs w:val="16"/>
              </w:rPr>
              <w:t>The 70% is the approved expected student perfo</w:t>
            </w:r>
            <w:r>
              <w:rPr>
                <w:b/>
                <w:i/>
                <w:sz w:val="16"/>
                <w:szCs w:val="16"/>
              </w:rPr>
              <w:t>rmance by Academic Affairs; the</w:t>
            </w:r>
            <w:r w:rsidRPr="00891986">
              <w:rPr>
                <w:b/>
                <w:i/>
                <w:sz w:val="16"/>
                <w:szCs w:val="16"/>
              </w:rPr>
              <w:t xml:space="preserve"> statement is not to be changed or removed</w:t>
            </w:r>
            <w:r w:rsidR="00974574" w:rsidRPr="00891986">
              <w:rPr>
                <w:b/>
                <w:i/>
                <w:sz w:val="16"/>
                <w:szCs w:val="16"/>
              </w:rPr>
              <w:t xml:space="preserve">.  </w:t>
            </w:r>
            <w:r w:rsidRPr="00891986">
              <w:rPr>
                <w:b/>
                <w:i/>
                <w:sz w:val="16"/>
                <w:szCs w:val="16"/>
              </w:rPr>
              <w:t>The 70% does not equate to a C grade.  It is the 70% of students who will do the actual assessment and will be performing at the proficiency level.)</w:t>
            </w:r>
          </w:p>
        </w:tc>
        <w:tc>
          <w:tcPr>
            <w:tcW w:w="2340" w:type="dxa"/>
          </w:tcPr>
          <w:p w:rsidR="002B4A9D" w:rsidRPr="00FB4DC5" w:rsidRDefault="002B4A9D" w:rsidP="00F66244">
            <w:pPr>
              <w:rPr>
                <w:sz w:val="16"/>
                <w:szCs w:val="18"/>
              </w:rPr>
            </w:pPr>
          </w:p>
          <w:p w:rsidR="002B4A9D" w:rsidRDefault="002B4A9D" w:rsidP="00F66244">
            <w:r w:rsidRPr="004B3A72">
              <w:t>Actual results</w:t>
            </w:r>
          </w:p>
          <w:p w:rsidR="002B4A9D" w:rsidRDefault="002B4A9D" w:rsidP="00F66244"/>
          <w:p w:rsidR="002B4A9D" w:rsidRDefault="002B4A9D" w:rsidP="00F66244"/>
          <w:p w:rsidR="002B4A9D" w:rsidRDefault="002B4A9D" w:rsidP="00F66244">
            <w:pPr>
              <w:rPr>
                <w:b/>
                <w:i/>
                <w:sz w:val="16"/>
                <w:szCs w:val="16"/>
              </w:rPr>
            </w:pPr>
          </w:p>
          <w:p w:rsidR="002B4A9D" w:rsidRPr="00891986" w:rsidRDefault="002B4A9D" w:rsidP="00F66244">
            <w:pPr>
              <w:rPr>
                <w:b/>
                <w:i/>
                <w:sz w:val="16"/>
                <w:szCs w:val="16"/>
              </w:rPr>
            </w:pPr>
            <w:r w:rsidRPr="00891986">
              <w:rPr>
                <w:b/>
                <w:i/>
                <w:sz w:val="16"/>
                <w:szCs w:val="16"/>
              </w:rPr>
              <w:t>(report actual results of CLO assessments)</w:t>
            </w:r>
          </w:p>
          <w:p w:rsidR="002B4A9D" w:rsidRDefault="002B4A9D" w:rsidP="00F66244">
            <w:pPr>
              <w:rPr>
                <w:sz w:val="16"/>
                <w:szCs w:val="18"/>
              </w:rPr>
            </w:pPr>
          </w:p>
          <w:p w:rsidR="002B4A9D" w:rsidRDefault="002B4A9D" w:rsidP="00F66244">
            <w:pPr>
              <w:rPr>
                <w:sz w:val="16"/>
                <w:szCs w:val="18"/>
              </w:rPr>
            </w:pPr>
            <w:r w:rsidRPr="00CE0A87">
              <w:rPr>
                <w:sz w:val="16"/>
                <w:szCs w:val="18"/>
                <w:highlight w:val="yellow"/>
              </w:rPr>
              <w:t>Report the CLOs separately.  Do not average the percentages into one average</w:t>
            </w:r>
            <w:r>
              <w:rPr>
                <w:sz w:val="16"/>
                <w:szCs w:val="18"/>
              </w:rPr>
              <w:t>.</w:t>
            </w:r>
          </w:p>
          <w:p w:rsidR="002B4A9D" w:rsidRDefault="002B4A9D" w:rsidP="00F66244">
            <w:pPr>
              <w:rPr>
                <w:sz w:val="16"/>
                <w:szCs w:val="18"/>
              </w:rPr>
            </w:pPr>
          </w:p>
          <w:p w:rsidR="002B4A9D" w:rsidRPr="00FB4DC5" w:rsidRDefault="002B4A9D" w:rsidP="00F66244">
            <w:pPr>
              <w:rPr>
                <w:sz w:val="16"/>
                <w:szCs w:val="18"/>
              </w:rPr>
            </w:pPr>
            <w:r w:rsidRPr="004A3F89">
              <w:rPr>
                <w:sz w:val="16"/>
                <w:szCs w:val="18"/>
                <w:highlight w:val="yellow"/>
              </w:rPr>
              <w:t>Use the same statement as in the EXPECTED STUDENT PERFORMANCE column</w:t>
            </w:r>
            <w:r>
              <w:rPr>
                <w:sz w:val="16"/>
                <w:szCs w:val="18"/>
                <w:highlight w:val="yellow"/>
              </w:rPr>
              <w:t xml:space="preserve"> except use the % results and past tense</w:t>
            </w:r>
            <w:r w:rsidRPr="004A3F89">
              <w:rPr>
                <w:sz w:val="16"/>
                <w:szCs w:val="18"/>
                <w:highlight w:val="yellow"/>
              </w:rPr>
              <w:t>.</w:t>
            </w:r>
            <w:r>
              <w:rPr>
                <w:sz w:val="16"/>
                <w:szCs w:val="18"/>
              </w:rPr>
              <w:t xml:space="preserve">  </w:t>
            </w:r>
          </w:p>
          <w:p w:rsidR="002B4A9D" w:rsidRPr="00FB4DC5" w:rsidRDefault="002B4A9D" w:rsidP="00F66244">
            <w:pPr>
              <w:rPr>
                <w:sz w:val="16"/>
                <w:szCs w:val="18"/>
              </w:rPr>
            </w:pPr>
          </w:p>
          <w:p w:rsidR="002B4A9D" w:rsidRPr="00FB4DC5" w:rsidRDefault="002B4A9D" w:rsidP="00F66244">
            <w:pPr>
              <w:rPr>
                <w:sz w:val="16"/>
                <w:szCs w:val="18"/>
              </w:rPr>
            </w:pPr>
            <w:r>
              <w:rPr>
                <w:sz w:val="16"/>
                <w:szCs w:val="18"/>
              </w:rPr>
              <w:t>CLO 1:  87% of the students assessed performed at the proficiency level.</w:t>
            </w:r>
          </w:p>
          <w:p w:rsidR="002B4A9D" w:rsidRDefault="002B4A9D" w:rsidP="00F66244">
            <w:pPr>
              <w:rPr>
                <w:sz w:val="16"/>
                <w:szCs w:val="18"/>
              </w:rPr>
            </w:pPr>
          </w:p>
          <w:p w:rsidR="002B4A9D" w:rsidRPr="00FB4DC5" w:rsidRDefault="002B4A9D" w:rsidP="00F66244">
            <w:pPr>
              <w:rPr>
                <w:sz w:val="16"/>
                <w:szCs w:val="18"/>
              </w:rPr>
            </w:pPr>
            <w:r>
              <w:rPr>
                <w:sz w:val="16"/>
                <w:szCs w:val="18"/>
              </w:rPr>
              <w:t>CLO 2:  54% of the …….</w:t>
            </w:r>
          </w:p>
          <w:p w:rsidR="002B4A9D" w:rsidRPr="00FB4DC5" w:rsidRDefault="002B4A9D" w:rsidP="00F66244">
            <w:pPr>
              <w:rPr>
                <w:sz w:val="16"/>
                <w:szCs w:val="18"/>
              </w:rPr>
            </w:pPr>
          </w:p>
        </w:tc>
        <w:tc>
          <w:tcPr>
            <w:tcW w:w="3152" w:type="dxa"/>
          </w:tcPr>
          <w:p w:rsidR="002B4A9D" w:rsidRPr="00FB4DC5" w:rsidRDefault="002B4A9D" w:rsidP="00F66244">
            <w:pPr>
              <w:rPr>
                <w:sz w:val="16"/>
                <w:szCs w:val="18"/>
              </w:rPr>
            </w:pPr>
          </w:p>
          <w:p w:rsidR="002B4A9D" w:rsidRDefault="002B4A9D" w:rsidP="00F66244">
            <w:pPr>
              <w:rPr>
                <w:b/>
                <w:i/>
                <w:sz w:val="16"/>
                <w:szCs w:val="16"/>
              </w:rPr>
            </w:pPr>
            <w:r w:rsidRPr="00891986">
              <w:rPr>
                <w:b/>
                <w:i/>
                <w:sz w:val="16"/>
                <w:szCs w:val="16"/>
              </w:rPr>
              <w:t xml:space="preserve"> (Analyzed data and include analyzed results here.  Action plans must be based upon the results</w:t>
            </w:r>
            <w:r w:rsidR="00974574" w:rsidRPr="00891986">
              <w:rPr>
                <w:b/>
                <w:i/>
                <w:sz w:val="16"/>
                <w:szCs w:val="16"/>
              </w:rPr>
              <w:t xml:space="preserve">.  </w:t>
            </w:r>
            <w:r w:rsidRPr="00891986">
              <w:rPr>
                <w:b/>
                <w:i/>
                <w:sz w:val="16"/>
                <w:szCs w:val="16"/>
              </w:rPr>
              <w:t>Any action plan given must be implemented the next time course is offered.  Action plans must be data driven.  If data does not relate to the plan do not include on this assessment column</w:t>
            </w:r>
            <w:r>
              <w:rPr>
                <w:b/>
                <w:i/>
                <w:sz w:val="16"/>
                <w:szCs w:val="16"/>
              </w:rPr>
              <w:t>.</w:t>
            </w:r>
            <w:r w:rsidRPr="00891986">
              <w:rPr>
                <w:b/>
                <w:i/>
                <w:sz w:val="16"/>
                <w:szCs w:val="16"/>
              </w:rPr>
              <w:t xml:space="preserve">  There should be action plans for improvement</w:t>
            </w:r>
            <w:r>
              <w:rPr>
                <w:b/>
                <w:i/>
                <w:sz w:val="16"/>
                <w:szCs w:val="16"/>
              </w:rPr>
              <w:t xml:space="preserve"> for all CLOs that are below100 %</w:t>
            </w:r>
            <w:r w:rsidRPr="00891986">
              <w:rPr>
                <w:b/>
                <w:i/>
                <w:sz w:val="16"/>
                <w:szCs w:val="16"/>
              </w:rPr>
              <w:t>.)</w:t>
            </w:r>
          </w:p>
          <w:p w:rsidR="002B4A9D" w:rsidRDefault="002B4A9D" w:rsidP="00F66244">
            <w:pPr>
              <w:rPr>
                <w:b/>
                <w:i/>
                <w:sz w:val="16"/>
                <w:szCs w:val="16"/>
              </w:rPr>
            </w:pPr>
          </w:p>
          <w:p w:rsidR="002B4A9D" w:rsidRDefault="002B4A9D" w:rsidP="00F66244">
            <w:pPr>
              <w:rPr>
                <w:sz w:val="16"/>
                <w:szCs w:val="16"/>
              </w:rPr>
            </w:pPr>
            <w:r w:rsidRPr="00CE0A87">
              <w:rPr>
                <w:sz w:val="16"/>
                <w:szCs w:val="16"/>
                <w:highlight w:val="yellow"/>
              </w:rPr>
              <w:t>List CLO action plan separately</w:t>
            </w:r>
            <w:r>
              <w:rPr>
                <w:sz w:val="16"/>
                <w:szCs w:val="16"/>
                <w:highlight w:val="yellow"/>
              </w:rPr>
              <w:t xml:space="preserve"> if more than one for different CLOs</w:t>
            </w:r>
            <w:r>
              <w:rPr>
                <w:sz w:val="16"/>
                <w:szCs w:val="16"/>
              </w:rPr>
              <w:t>.</w:t>
            </w:r>
          </w:p>
          <w:p w:rsidR="002B4A9D" w:rsidRDefault="002B4A9D" w:rsidP="00F66244">
            <w:pPr>
              <w:rPr>
                <w:sz w:val="16"/>
                <w:szCs w:val="16"/>
              </w:rPr>
            </w:pPr>
          </w:p>
          <w:p w:rsidR="002B4A9D" w:rsidRDefault="002B4A9D" w:rsidP="00F66244">
            <w:pPr>
              <w:rPr>
                <w:sz w:val="16"/>
                <w:szCs w:val="16"/>
              </w:rPr>
            </w:pPr>
            <w:r>
              <w:rPr>
                <w:sz w:val="16"/>
                <w:szCs w:val="16"/>
              </w:rPr>
              <w:t>CLO 1: Last time the course was assessed, only 62% of the students showed proficiency compared to the 87% this semester.  Although the benchmark was reached, to help those who did not show proficiency, more activities will be added after lecturing.</w:t>
            </w:r>
          </w:p>
          <w:p w:rsidR="002B4A9D" w:rsidRDefault="002B4A9D" w:rsidP="00F66244">
            <w:pPr>
              <w:rPr>
                <w:sz w:val="16"/>
                <w:szCs w:val="16"/>
              </w:rPr>
            </w:pPr>
          </w:p>
          <w:p w:rsidR="002B4A9D" w:rsidRPr="00CE0A87" w:rsidRDefault="002B4A9D" w:rsidP="00F66244">
            <w:pPr>
              <w:rPr>
                <w:sz w:val="16"/>
                <w:szCs w:val="16"/>
              </w:rPr>
            </w:pPr>
            <w:r>
              <w:rPr>
                <w:sz w:val="16"/>
                <w:szCs w:val="16"/>
              </w:rPr>
              <w:t>CLO 2:  There was a 15% increase in the proficiency level from the last semester taught.  However, inviting a guest speaker to discuss this topic is planned may help increase the proficiency level some more.</w:t>
            </w:r>
          </w:p>
        </w:tc>
      </w:tr>
    </w:tbl>
    <w:p w:rsidR="002B4A9D" w:rsidRDefault="002B4A9D" w:rsidP="002B4A9D"/>
    <w:p w:rsidR="007416C3" w:rsidRPr="002B4A9D" w:rsidRDefault="007416C3" w:rsidP="002B4A9D"/>
    <w:sectPr w:rsidR="007416C3" w:rsidRPr="002B4A9D" w:rsidSect="00191E68">
      <w:type w:val="continuous"/>
      <w:pgSz w:w="1584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C8" w:rsidRDefault="00CA1AC8" w:rsidP="00FF6986">
      <w:r>
        <w:separator/>
      </w:r>
    </w:p>
  </w:endnote>
  <w:endnote w:type="continuationSeparator" w:id="0">
    <w:p w:rsidR="00CA1AC8" w:rsidRDefault="00CA1AC8" w:rsidP="00FF6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BB" w:rsidRDefault="00D54610">
    <w:r>
      <w:ptab w:relativeTo="margin" w:alignment="right" w:leader="none"/>
    </w:r>
    <w:r>
      <w:t>Developed 4/29/2016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D" w:rsidRPr="006B249F" w:rsidRDefault="002B4A9D" w:rsidP="0098267C">
    <w:pPr>
      <w:pStyle w:val="Footer"/>
      <w:jc w:val="center"/>
    </w:pPr>
    <w:r>
      <w:t>3/16/2015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C8" w:rsidRDefault="00CA1AC8" w:rsidP="00FF6986">
      <w:r>
        <w:separator/>
      </w:r>
    </w:p>
  </w:footnote>
  <w:footnote w:type="continuationSeparator" w:id="0">
    <w:p w:rsidR="00CA1AC8" w:rsidRDefault="00CA1AC8" w:rsidP="00FF6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DF" w:rsidRDefault="00FE2CDF">
    <w:pPr>
      <w:pStyle w:val="Header"/>
    </w:pPr>
  </w:p>
  <w:p w:rsidR="00BE7DBB" w:rsidRDefault="00BE7D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70CE"/>
    <w:multiLevelType w:val="hybridMultilevel"/>
    <w:tmpl w:val="D94CE96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0626"/>
    <w:multiLevelType w:val="hybridMultilevel"/>
    <w:tmpl w:val="EC88A018"/>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D267B"/>
    <w:multiLevelType w:val="multilevel"/>
    <w:tmpl w:val="BFBE6C52"/>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A3CB4"/>
    <w:multiLevelType w:val="multilevel"/>
    <w:tmpl w:val="BA6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A415D"/>
    <w:multiLevelType w:val="multilevel"/>
    <w:tmpl w:val="88F48668"/>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6251C"/>
    <w:multiLevelType w:val="hybridMultilevel"/>
    <w:tmpl w:val="9526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01F03"/>
    <w:multiLevelType w:val="hybridMultilevel"/>
    <w:tmpl w:val="7BB6834A"/>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8EB"/>
    <w:multiLevelType w:val="hybridMultilevel"/>
    <w:tmpl w:val="2294FE7E"/>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C6432"/>
    <w:multiLevelType w:val="hybridMultilevel"/>
    <w:tmpl w:val="A8566328"/>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C4A16"/>
    <w:multiLevelType w:val="hybridMultilevel"/>
    <w:tmpl w:val="639CB89C"/>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07AAF"/>
    <w:multiLevelType w:val="hybridMultilevel"/>
    <w:tmpl w:val="BEF6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00EA5"/>
    <w:multiLevelType w:val="hybridMultilevel"/>
    <w:tmpl w:val="B8E022A2"/>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905E3"/>
    <w:multiLevelType w:val="multilevel"/>
    <w:tmpl w:val="DC7879F6"/>
    <w:lvl w:ilvl="0">
      <w:start w:val="1"/>
      <w:numFmt w:val="bullet"/>
      <w:lvlText w:val=""/>
      <w:lvlJc w:val="left"/>
      <w:pPr>
        <w:tabs>
          <w:tab w:val="num" w:pos="720"/>
        </w:tabs>
        <w:ind w:left="720" w:hanging="360"/>
      </w:pPr>
      <w:rPr>
        <w:rFonts w:ascii="Symbol" w:hAnsi="Symbol" w:hint="default"/>
        <w:sz w:val="32"/>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21B48"/>
    <w:multiLevelType w:val="hybridMultilevel"/>
    <w:tmpl w:val="4E2C4C6C"/>
    <w:lvl w:ilvl="0" w:tplc="46EC4D6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4"/>
  </w:num>
  <w:num w:numId="6">
    <w:abstractNumId w:val="7"/>
  </w:num>
  <w:num w:numId="7">
    <w:abstractNumId w:val="6"/>
  </w:num>
  <w:num w:numId="8">
    <w:abstractNumId w:val="11"/>
  </w:num>
  <w:num w:numId="9">
    <w:abstractNumId w:val="9"/>
  </w:num>
  <w:num w:numId="10">
    <w:abstractNumId w:val="8"/>
  </w:num>
  <w:num w:numId="11">
    <w:abstractNumId w:val="1"/>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F6986"/>
    <w:rsid w:val="000952A7"/>
    <w:rsid w:val="000E246B"/>
    <w:rsid w:val="00181CD7"/>
    <w:rsid w:val="002B4A9D"/>
    <w:rsid w:val="002E4DBF"/>
    <w:rsid w:val="00396F36"/>
    <w:rsid w:val="00412BE2"/>
    <w:rsid w:val="004C562F"/>
    <w:rsid w:val="004D2732"/>
    <w:rsid w:val="004E2117"/>
    <w:rsid w:val="0051406C"/>
    <w:rsid w:val="00537BA9"/>
    <w:rsid w:val="00545447"/>
    <w:rsid w:val="00545670"/>
    <w:rsid w:val="00546782"/>
    <w:rsid w:val="005B0E3D"/>
    <w:rsid w:val="005E512B"/>
    <w:rsid w:val="00606330"/>
    <w:rsid w:val="00697DBE"/>
    <w:rsid w:val="006F4B7C"/>
    <w:rsid w:val="007416C3"/>
    <w:rsid w:val="00776907"/>
    <w:rsid w:val="007C5FA9"/>
    <w:rsid w:val="0080721F"/>
    <w:rsid w:val="0083288C"/>
    <w:rsid w:val="00833AD2"/>
    <w:rsid w:val="008437EA"/>
    <w:rsid w:val="00892079"/>
    <w:rsid w:val="008A5973"/>
    <w:rsid w:val="008E3BF4"/>
    <w:rsid w:val="008F3027"/>
    <w:rsid w:val="009003FD"/>
    <w:rsid w:val="00952A18"/>
    <w:rsid w:val="009703A4"/>
    <w:rsid w:val="00974574"/>
    <w:rsid w:val="00A2366A"/>
    <w:rsid w:val="00A42850"/>
    <w:rsid w:val="00AB1ED3"/>
    <w:rsid w:val="00AD3B72"/>
    <w:rsid w:val="00B943E5"/>
    <w:rsid w:val="00BA3B96"/>
    <w:rsid w:val="00BD3CCD"/>
    <w:rsid w:val="00BE0CDD"/>
    <w:rsid w:val="00BE7DBB"/>
    <w:rsid w:val="00C702E4"/>
    <w:rsid w:val="00CA1AC8"/>
    <w:rsid w:val="00CC1AD9"/>
    <w:rsid w:val="00CE567F"/>
    <w:rsid w:val="00D26CAF"/>
    <w:rsid w:val="00D54610"/>
    <w:rsid w:val="00D64160"/>
    <w:rsid w:val="00DF48A6"/>
    <w:rsid w:val="00E77E7F"/>
    <w:rsid w:val="00F50DEB"/>
    <w:rsid w:val="00F6552E"/>
    <w:rsid w:val="00F964F2"/>
    <w:rsid w:val="00FC2303"/>
    <w:rsid w:val="00FC55CF"/>
    <w:rsid w:val="00FE2CDF"/>
    <w:rsid w:val="00FF6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86"/>
    <w:rPr>
      <w:rFonts w:ascii="Calibri" w:eastAsia="Calibri" w:hAnsi="Calibri" w:cs="Times New Roman"/>
    </w:rPr>
  </w:style>
  <w:style w:type="paragraph" w:styleId="Heading1">
    <w:name w:val="heading 1"/>
    <w:basedOn w:val="Normal"/>
    <w:next w:val="Normal"/>
    <w:link w:val="Heading1Char"/>
    <w:qFormat/>
    <w:rsid w:val="00545670"/>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86"/>
    <w:pPr>
      <w:ind w:left="720"/>
      <w:contextualSpacing/>
    </w:pPr>
  </w:style>
  <w:style w:type="paragraph" w:styleId="Footer">
    <w:name w:val="footer"/>
    <w:basedOn w:val="Normal"/>
    <w:link w:val="FooterChar"/>
    <w:uiPriority w:val="99"/>
    <w:unhideWhenUsed/>
    <w:rsid w:val="00FF6986"/>
    <w:pPr>
      <w:tabs>
        <w:tab w:val="center" w:pos="4680"/>
        <w:tab w:val="right" w:pos="9360"/>
      </w:tabs>
    </w:pPr>
  </w:style>
  <w:style w:type="character" w:customStyle="1" w:styleId="FooterChar">
    <w:name w:val="Footer Char"/>
    <w:basedOn w:val="DefaultParagraphFont"/>
    <w:link w:val="Footer"/>
    <w:uiPriority w:val="99"/>
    <w:rsid w:val="00FF6986"/>
    <w:rPr>
      <w:rFonts w:ascii="Calibri" w:eastAsia="Calibri" w:hAnsi="Calibri" w:cs="Times New Roman"/>
    </w:rPr>
  </w:style>
  <w:style w:type="paragraph" w:styleId="Header">
    <w:name w:val="header"/>
    <w:basedOn w:val="Normal"/>
    <w:link w:val="HeaderChar"/>
    <w:uiPriority w:val="99"/>
    <w:unhideWhenUsed/>
    <w:rsid w:val="00FF6986"/>
    <w:pPr>
      <w:tabs>
        <w:tab w:val="center" w:pos="4680"/>
        <w:tab w:val="right" w:pos="9360"/>
      </w:tabs>
    </w:pPr>
  </w:style>
  <w:style w:type="character" w:customStyle="1" w:styleId="HeaderChar">
    <w:name w:val="Header Char"/>
    <w:basedOn w:val="DefaultParagraphFont"/>
    <w:link w:val="Header"/>
    <w:uiPriority w:val="99"/>
    <w:rsid w:val="00FF6986"/>
    <w:rPr>
      <w:rFonts w:ascii="Calibri" w:eastAsia="Calibri" w:hAnsi="Calibri" w:cs="Times New Roman"/>
    </w:rPr>
  </w:style>
  <w:style w:type="character" w:customStyle="1" w:styleId="Heading1Char">
    <w:name w:val="Heading 1 Char"/>
    <w:basedOn w:val="DefaultParagraphFont"/>
    <w:link w:val="Heading1"/>
    <w:rsid w:val="005456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06330"/>
    <w:rPr>
      <w:rFonts w:ascii="Tahoma" w:hAnsi="Tahoma" w:cs="Tahoma"/>
      <w:sz w:val="16"/>
      <w:szCs w:val="16"/>
    </w:rPr>
  </w:style>
  <w:style w:type="character" w:customStyle="1" w:styleId="BalloonTextChar">
    <w:name w:val="Balloon Text Char"/>
    <w:basedOn w:val="DefaultParagraphFont"/>
    <w:link w:val="BalloonText"/>
    <w:uiPriority w:val="99"/>
    <w:semiHidden/>
    <w:rsid w:val="006063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86"/>
    <w:rPr>
      <w:rFonts w:ascii="Calibri" w:eastAsia="Calibri" w:hAnsi="Calibri" w:cs="Times New Roman"/>
    </w:rPr>
  </w:style>
  <w:style w:type="paragraph" w:styleId="Heading1">
    <w:name w:val="heading 1"/>
    <w:basedOn w:val="Normal"/>
    <w:next w:val="Normal"/>
    <w:link w:val="Heading1Char"/>
    <w:qFormat/>
    <w:rsid w:val="00545670"/>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86"/>
    <w:pPr>
      <w:ind w:left="720"/>
      <w:contextualSpacing/>
    </w:pPr>
  </w:style>
  <w:style w:type="paragraph" w:styleId="Footer">
    <w:name w:val="footer"/>
    <w:basedOn w:val="Normal"/>
    <w:link w:val="FooterChar"/>
    <w:uiPriority w:val="99"/>
    <w:unhideWhenUsed/>
    <w:rsid w:val="00FF6986"/>
    <w:pPr>
      <w:tabs>
        <w:tab w:val="center" w:pos="4680"/>
        <w:tab w:val="right" w:pos="9360"/>
      </w:tabs>
    </w:pPr>
  </w:style>
  <w:style w:type="character" w:customStyle="1" w:styleId="FooterChar">
    <w:name w:val="Footer Char"/>
    <w:basedOn w:val="DefaultParagraphFont"/>
    <w:link w:val="Footer"/>
    <w:uiPriority w:val="99"/>
    <w:rsid w:val="00FF6986"/>
    <w:rPr>
      <w:rFonts w:ascii="Calibri" w:eastAsia="Calibri" w:hAnsi="Calibri" w:cs="Times New Roman"/>
    </w:rPr>
  </w:style>
  <w:style w:type="paragraph" w:styleId="Header">
    <w:name w:val="header"/>
    <w:basedOn w:val="Normal"/>
    <w:link w:val="HeaderChar"/>
    <w:uiPriority w:val="99"/>
    <w:unhideWhenUsed/>
    <w:rsid w:val="00FF6986"/>
    <w:pPr>
      <w:tabs>
        <w:tab w:val="center" w:pos="4680"/>
        <w:tab w:val="right" w:pos="9360"/>
      </w:tabs>
    </w:pPr>
  </w:style>
  <w:style w:type="character" w:customStyle="1" w:styleId="HeaderChar">
    <w:name w:val="Header Char"/>
    <w:basedOn w:val="DefaultParagraphFont"/>
    <w:link w:val="Header"/>
    <w:uiPriority w:val="99"/>
    <w:rsid w:val="00FF6986"/>
    <w:rPr>
      <w:rFonts w:ascii="Calibri" w:eastAsia="Calibri" w:hAnsi="Calibri" w:cs="Times New Roman"/>
    </w:rPr>
  </w:style>
  <w:style w:type="character" w:customStyle="1" w:styleId="Heading1Char">
    <w:name w:val="Heading 1 Char"/>
    <w:basedOn w:val="DefaultParagraphFont"/>
    <w:link w:val="Heading1"/>
    <w:rsid w:val="005456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06330"/>
    <w:rPr>
      <w:rFonts w:ascii="Tahoma" w:hAnsi="Tahoma" w:cs="Tahoma"/>
      <w:sz w:val="16"/>
      <w:szCs w:val="16"/>
    </w:rPr>
  </w:style>
  <w:style w:type="character" w:customStyle="1" w:styleId="BalloonTextChar">
    <w:name w:val="Balloon Text Char"/>
    <w:basedOn w:val="DefaultParagraphFont"/>
    <w:link w:val="BalloonText"/>
    <w:uiPriority w:val="99"/>
    <w:semiHidden/>
    <w:rsid w:val="006063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8410-9D28-4D34-96FC-7F824189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Temaungil</dc:creator>
  <cp:lastModifiedBy>Deikola-ALO</cp:lastModifiedBy>
  <cp:revision>18</cp:revision>
  <dcterms:created xsi:type="dcterms:W3CDTF">2016-04-27T08:10:00Z</dcterms:created>
  <dcterms:modified xsi:type="dcterms:W3CDTF">2016-05-03T02:46:00Z</dcterms:modified>
</cp:coreProperties>
</file>